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9886A" w14:textId="7152D2BB" w:rsidR="00C36D34" w:rsidRPr="00C36D34" w:rsidRDefault="00C36D34" w:rsidP="00C36D34">
      <w:pPr>
        <w:spacing w:before="100" w:beforeAutospacing="1" w:after="100" w:afterAutospacing="1" w:line="240" w:lineRule="auto"/>
        <w:outlineLvl w:val="0"/>
        <w:rPr>
          <w:rFonts w:ascii="Times New Roman" w:eastAsia="Times New Roman" w:hAnsi="Times New Roman" w:cs="Times New Roman"/>
          <w:b/>
          <w:bCs/>
          <w:kern w:val="36"/>
          <w:sz w:val="48"/>
          <w:szCs w:val="48"/>
          <w:lang w:eastAsia="en-IN"/>
        </w:rPr>
      </w:pPr>
      <w:r>
        <w:rPr>
          <w:rFonts w:ascii="Times New Roman" w:eastAsia="Times New Roman" w:hAnsi="Times New Roman" w:cs="Times New Roman"/>
          <w:b/>
          <w:bCs/>
          <w:kern w:val="36"/>
          <w:sz w:val="48"/>
          <w:szCs w:val="48"/>
          <w:lang w:eastAsia="en-IN"/>
        </w:rPr>
        <w:t xml:space="preserve">                  1.</w:t>
      </w:r>
      <w:r w:rsidRPr="00C36D34">
        <w:rPr>
          <w:rFonts w:ascii="Times New Roman" w:eastAsia="Times New Roman" w:hAnsi="Times New Roman" w:cs="Times New Roman"/>
          <w:b/>
          <w:bCs/>
          <w:kern w:val="36"/>
          <w:sz w:val="48"/>
          <w:szCs w:val="48"/>
          <w:lang w:eastAsia="en-IN"/>
        </w:rPr>
        <w:t>The Industrial Revolution</w:t>
      </w:r>
      <w:r w:rsidRPr="00C36D34">
        <w:rPr>
          <w:rFonts w:ascii="Times New Roman" w:eastAsia="Times New Roman" w:hAnsi="Times New Roman" w:cs="Times New Roman"/>
          <w:noProof/>
          <w:sz w:val="24"/>
          <w:szCs w:val="24"/>
          <w:lang w:eastAsia="en-IN"/>
        </w:rPr>
        <mc:AlternateContent>
          <mc:Choice Requires="wps">
            <w:drawing>
              <wp:inline distT="0" distB="0" distL="0" distR="0" wp14:anchorId="53EBD5FF" wp14:editId="197D8BDA">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7C31D7"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Jo3cnLlAQAAxAMAAA4AAAAAAAAAAAAAAAAALgIAAGRycy9lMm9Eb2MueG1sUEsBAi0AFAAG&#10;AAgAAAAhAEyg6SzYAAAAAwEAAA8AAAAAAAAAAAAAAAAAPwQAAGRycy9kb3ducmV2LnhtbFBLBQYA&#10;AAAABAAEAPMAAABEBQAAAAA=&#10;" filled="f" stroked="f">
                <o:lock v:ext="edit" aspectratio="t"/>
                <w10:anchorlock/>
              </v:rect>
            </w:pict>
          </mc:Fallback>
        </mc:AlternateContent>
      </w:r>
    </w:p>
    <w:p w14:paraId="49550448" w14:textId="77777777" w:rsidR="00C36D34" w:rsidRDefault="00C36D34" w:rsidP="00C36D34">
      <w:pPr>
        <w:spacing w:before="100" w:beforeAutospacing="1" w:after="100" w:afterAutospacing="1" w:line="240" w:lineRule="auto"/>
        <w:rPr>
          <w:rFonts w:ascii="Verdana" w:eastAsia="Times New Roman" w:hAnsi="Verdana" w:cs="Times New Roman"/>
          <w:sz w:val="24"/>
          <w:szCs w:val="24"/>
          <w:lang w:eastAsia="en-IN"/>
        </w:rPr>
      </w:pPr>
    </w:p>
    <w:p w14:paraId="2745A4AC" w14:textId="4A2FD7AD" w:rsidR="00C36D34" w:rsidRPr="00C36D34" w:rsidRDefault="00C36D34" w:rsidP="00C36D34">
      <w:pPr>
        <w:spacing w:before="100" w:beforeAutospacing="1" w:after="100" w:afterAutospacing="1" w:line="240" w:lineRule="auto"/>
        <w:rPr>
          <w:rFonts w:ascii="Times New Roman" w:eastAsia="Times New Roman" w:hAnsi="Times New Roman" w:cs="Times New Roman"/>
          <w:sz w:val="24"/>
          <w:szCs w:val="24"/>
          <w:lang w:eastAsia="en-IN"/>
        </w:rPr>
      </w:pPr>
      <w:r>
        <w:rPr>
          <w:rFonts w:ascii="Verdana" w:eastAsia="Times New Roman" w:hAnsi="Verdana" w:cs="Times New Roman"/>
          <w:sz w:val="24"/>
          <w:szCs w:val="24"/>
          <w:lang w:eastAsia="en-IN"/>
        </w:rPr>
        <w:t xml:space="preserve">          </w:t>
      </w:r>
      <w:r w:rsidRPr="00C36D34">
        <w:rPr>
          <w:rFonts w:ascii="Verdana" w:eastAsia="Times New Roman" w:hAnsi="Verdana" w:cs="Times New Roman"/>
          <w:sz w:val="24"/>
          <w:szCs w:val="24"/>
          <w:lang w:eastAsia="en-IN"/>
        </w:rPr>
        <w:t>The Industrial Revolution began in the 18th century in Great Britain. It was only the first stepping-stone to the modern economic growth that is still growing to this day. With this new bustling economic power force Britain was able to become one of the strongest nations.While the nation was changing so was the way that literature was written. The Industrial Revolution led to a variety of new social concerns such as politics and economic issues. With the shift away from nature toward this new mechanical world there came a need to remind the people of the natural world. This is where Romanticism came into play; it was a way to bring back the urban society that was slowly disappearing into cities.</w:t>
      </w:r>
    </w:p>
    <w:p w14:paraId="35CB1514" w14:textId="77777777" w:rsidR="00C36D34" w:rsidRPr="00C36D34" w:rsidRDefault="00C36D34" w:rsidP="00C36D34">
      <w:pPr>
        <w:spacing w:before="100" w:beforeAutospacing="1" w:after="100" w:afterAutospacing="1" w:line="240" w:lineRule="auto"/>
        <w:rPr>
          <w:rFonts w:ascii="Times New Roman" w:eastAsia="Times New Roman" w:hAnsi="Times New Roman" w:cs="Times New Roman"/>
          <w:sz w:val="24"/>
          <w:szCs w:val="24"/>
          <w:lang w:eastAsia="en-IN"/>
        </w:rPr>
      </w:pPr>
      <w:r w:rsidRPr="00C36D34">
        <w:rPr>
          <w:rFonts w:ascii="Verdana" w:eastAsia="Times New Roman" w:hAnsi="Verdana" w:cs="Times New Roman"/>
          <w:b/>
          <w:bCs/>
          <w:sz w:val="24"/>
          <w:szCs w:val="24"/>
          <w:lang w:eastAsia="en-IN"/>
        </w:rPr>
        <w:t>Causes of the Industrial Revolution:</w:t>
      </w:r>
    </w:p>
    <w:p w14:paraId="4AF47BC1" w14:textId="77777777" w:rsidR="00C36D34" w:rsidRPr="00C36D34" w:rsidRDefault="00C36D34" w:rsidP="00C36D3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C36D34">
        <w:rPr>
          <w:rFonts w:ascii="Verdana" w:eastAsia="Times New Roman" w:hAnsi="Verdana" w:cs="Times New Roman"/>
          <w:sz w:val="24"/>
          <w:szCs w:val="24"/>
          <w:lang w:eastAsia="en-IN"/>
        </w:rPr>
        <w:t>The Agricultural Revolution: Between 1750 and 1900 Europe’s population was dramatically increasing, so it became necessary to change the way that food was being produced, in order to make way for this change. The Enclosure Movement and the Norfolk Crop Rotation were instilled before the Industrial Revolution;they were both involved in the separation of land, and the latter dealt more with developing different sections to plant different crops in order to reduce the draining of the land. The fact that more land was being used and there weren’t enough workers it became necessary to create power-driven machines to replace manual labor.</w:t>
      </w:r>
    </w:p>
    <w:p w14:paraId="203C6CA3" w14:textId="77777777" w:rsidR="00C36D34" w:rsidRPr="00C36D34" w:rsidRDefault="00C36D34" w:rsidP="00C36D3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36D34">
        <w:rPr>
          <w:rFonts w:ascii="Arial" w:eastAsia="Times New Roman" w:hAnsi="Arial" w:cs="Arial"/>
          <w:sz w:val="26"/>
          <w:szCs w:val="26"/>
          <w:lang w:eastAsia="en-IN"/>
        </w:rPr>
        <w:t>Socioeconomic changes</w:t>
      </w:r>
      <w:r w:rsidRPr="00C36D34">
        <w:rPr>
          <w:rFonts w:ascii="Arial" w:eastAsia="Times New Roman" w:hAnsi="Arial" w:cs="Arial"/>
          <w:sz w:val="26"/>
          <w:szCs w:val="26"/>
          <w:u w:val="single"/>
          <w:lang w:eastAsia="en-IN"/>
        </w:rPr>
        <w:t>:</w:t>
      </w:r>
      <w:r w:rsidRPr="00C36D34">
        <w:rPr>
          <w:rFonts w:ascii="Arial" w:eastAsia="Times New Roman" w:hAnsi="Arial" w:cs="Arial"/>
          <w:sz w:val="26"/>
          <w:szCs w:val="26"/>
          <w:lang w:eastAsia="en-IN"/>
        </w:rPr>
        <w:t xml:space="preserve"> Prior to the Industrial Revolution, the European economy was based on agriculture. From the aristocrats, to the farmers, they were linked by land and crops. The wealthy land owners would rent land to the farmers who would in turn grow and sell crops. This exchange was an enormous part of how the economy ran. With the changes that came with the Industrial revolution, people began leaving their farms and working in the cities. The new technologies forced people into the factories and a capitalistic sense of living began. The revolution moved economic power away from the aristocratic population and into the bourgeoisie (the middle class).</w:t>
      </w:r>
    </w:p>
    <w:p w14:paraId="16BA2081" w14:textId="77777777" w:rsidR="00C36D34" w:rsidRDefault="00C36D34" w:rsidP="00C36D34">
      <w:pPr>
        <w:spacing w:before="100" w:beforeAutospacing="1" w:after="100" w:afterAutospacing="1" w:line="240" w:lineRule="auto"/>
        <w:rPr>
          <w:rFonts w:ascii="Verdana" w:eastAsia="Times New Roman" w:hAnsi="Verdana" w:cs="Times New Roman"/>
          <w:b/>
          <w:bCs/>
          <w:sz w:val="24"/>
          <w:szCs w:val="24"/>
          <w:lang w:eastAsia="en-IN"/>
        </w:rPr>
      </w:pPr>
      <w:r w:rsidRPr="00C36D34">
        <w:rPr>
          <w:rFonts w:ascii="Verdana" w:eastAsia="Times New Roman" w:hAnsi="Verdana" w:cs="Times New Roman"/>
          <w:b/>
          <w:bCs/>
          <w:sz w:val="24"/>
          <w:szCs w:val="24"/>
          <w:lang w:eastAsia="en-IN"/>
        </w:rPr>
        <w:t>Working Condition</w:t>
      </w:r>
    </w:p>
    <w:p w14:paraId="33CBCCD2" w14:textId="524E08F2" w:rsidR="00C36D34" w:rsidRPr="00C36D34" w:rsidRDefault="00C36D34" w:rsidP="00C36D34">
      <w:pPr>
        <w:spacing w:before="100" w:beforeAutospacing="1" w:after="100" w:afterAutospacing="1" w:line="240" w:lineRule="auto"/>
        <w:rPr>
          <w:rFonts w:ascii="Times New Roman" w:eastAsia="Times New Roman" w:hAnsi="Times New Roman" w:cs="Times New Roman"/>
          <w:sz w:val="24"/>
          <w:szCs w:val="24"/>
          <w:lang w:eastAsia="en-IN"/>
        </w:rPr>
      </w:pPr>
      <w:r w:rsidRPr="00C36D34">
        <w:rPr>
          <w:rFonts w:ascii="Verdana" w:eastAsia="Times New Roman" w:hAnsi="Verdana" w:cs="Times New Roman"/>
          <w:sz w:val="24"/>
          <w:szCs w:val="24"/>
          <w:lang w:eastAsia="en-IN"/>
        </w:rPr>
        <w:t xml:space="preserve">The working conditions in the factories during the Industrial Revolution were unsafe, unsanitary and inhumane. The workers, men, women, and children alike, spent endless hours in the factories working. The average hours of the work day were between 12 and 14, but this was never set in stone. In “Chapters in the Life of a Dundee Factory Boy”, Frank Forrest </w:t>
      </w:r>
      <w:r w:rsidRPr="00C36D34">
        <w:rPr>
          <w:rFonts w:ascii="Verdana" w:eastAsia="Times New Roman" w:hAnsi="Verdana" w:cs="Times New Roman"/>
          <w:sz w:val="24"/>
          <w:szCs w:val="24"/>
          <w:lang w:eastAsia="en-IN"/>
        </w:rPr>
        <w:lastRenderedPageBreak/>
        <w:t>said about the hours “</w:t>
      </w:r>
      <w:r w:rsidRPr="00C36D34">
        <w:rPr>
          <w:rFonts w:ascii="Arial" w:eastAsia="Times New Roman" w:hAnsi="Arial" w:cs="Arial"/>
          <w:color w:val="000000"/>
          <w:sz w:val="24"/>
          <w:szCs w:val="24"/>
          <w:lang w:eastAsia="en-IN"/>
        </w:rPr>
        <w:t xml:space="preserve">In reality there were no regular hours, masters and managers did with us as they liked. The clocks in the factories were often put forward in the morning and back at night. Though this was known amongst the hands, we were afraid to speak, and a workman then was afraid to carry a watch” </w:t>
      </w:r>
      <w:r w:rsidRPr="00C36D34">
        <w:rPr>
          <w:rFonts w:ascii="Verdana" w:eastAsia="Times New Roman" w:hAnsi="Verdana" w:cs="Times New Roman"/>
          <w:sz w:val="24"/>
          <w:szCs w:val="24"/>
          <w:lang w:eastAsia="en-IN"/>
        </w:rPr>
        <w:t>(Forrest, 1950). The factory owners were in charge of feeding their workers, and this was not a priority to them. Workers were ofter forced to eat while working, and dust and dirt contaminated their food. The workers ate oat cakes for breakfast and dinner. They were rarely given anything else, despite the long hours. Although the food was often unfit for consumption, the workers ate it due to severe hunger.</w:t>
      </w:r>
    </w:p>
    <w:p w14:paraId="4F14A586" w14:textId="77777777" w:rsidR="00C36D34" w:rsidRDefault="00C36D34" w:rsidP="00C36D34">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C36D34">
        <w:rPr>
          <w:rFonts w:ascii="Times New Roman" w:eastAsia="Times New Roman" w:hAnsi="Times New Roman" w:cs="Times New Roman"/>
          <w:b/>
          <w:bCs/>
          <w:sz w:val="27"/>
          <w:szCs w:val="27"/>
          <w:lang w:eastAsia="en-IN"/>
        </w:rPr>
        <w:t>Child Labor:</w:t>
      </w:r>
    </w:p>
    <w:p w14:paraId="61EB65B0" w14:textId="61532DE5" w:rsidR="00C36D34" w:rsidRPr="00C36D34" w:rsidRDefault="00C36D34" w:rsidP="00C36D34">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C36D34">
        <w:rPr>
          <w:rFonts w:ascii="Times New Roman" w:eastAsia="Times New Roman" w:hAnsi="Times New Roman" w:cs="Times New Roman"/>
          <w:noProof/>
          <w:sz w:val="24"/>
          <w:szCs w:val="24"/>
          <w:lang w:eastAsia="en-IN"/>
        </w:rPr>
        <mc:AlternateContent>
          <mc:Choice Requires="wps">
            <w:drawing>
              <wp:anchor distT="0" distB="0" distL="0" distR="0" simplePos="0" relativeHeight="251660288" behindDoc="0" locked="0" layoutInCell="1" allowOverlap="0" wp14:anchorId="1EC40A5C" wp14:editId="61CE36B0">
                <wp:simplePos x="0" y="0"/>
                <wp:positionH relativeFrom="column">
                  <wp:align>left</wp:align>
                </wp:positionH>
                <wp:positionV relativeFrom="line">
                  <wp:posOffset>0</wp:posOffset>
                </wp:positionV>
                <wp:extent cx="304800" cy="304800"/>
                <wp:effectExtent l="0" t="0" r="0" b="0"/>
                <wp:wrapSquare wrapText="bothSides"/>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C516B" id="AutoShape 3" o:spid="_x0000_s1026" style="position:absolute;margin-left:0;margin-top:0;width:24pt;height:24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&#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b+KNgOcBAADEAwAADgAAAAAAAAAAAAAAAAAuAgAAZHJzL2Uyb0RvYy54bWxQSwECLQAU&#10;AAYACAAAACEATKDpLNgAAAADAQAADwAAAAAAAAAAAAAAAABBBAAAZHJzL2Rvd25yZXYueG1sUEsF&#10;BgAAAAAEAAQA8wAAAEYFAAAAAA==&#10;" o:allowoverlap="f" filled="f" stroked="f">
                <o:lock v:ext="edit" aspectratio="t"/>
                <w10:wrap type="square" anchory="line"/>
              </v:rect>
            </w:pict>
          </mc:Fallback>
        </mc:AlternateContent>
      </w:r>
      <w:r w:rsidRPr="00C36D34">
        <w:rPr>
          <w:rFonts w:ascii="Times New Roman" w:eastAsia="Times New Roman" w:hAnsi="Times New Roman" w:cs="Times New Roman"/>
          <w:sz w:val="24"/>
          <w:szCs w:val="24"/>
          <w:lang w:eastAsia="en-IN"/>
        </w:rPr>
        <w:br/>
      </w:r>
      <w:r w:rsidRPr="00C36D34">
        <w:rPr>
          <w:rFonts w:ascii="Times New Roman" w:eastAsia="Times New Roman" w:hAnsi="Times New Roman" w:cs="Times New Roman"/>
          <w:sz w:val="28"/>
          <w:szCs w:val="28"/>
          <w:lang w:eastAsia="en-IN"/>
        </w:rPr>
        <w:t>During this time of economic change and population increase, the controversial issue of child labor came to industrial Britain. The mass of children, however, were not always treated as working slaves, but they were actually separated into two groups. The factories consisted of the “free labour children” and the “parish apprentice children.” The former being those children whose lives were more or less in the hands of their parents; they lived at home, but they worked in the factories during the days because they had to. It was work or die of starvation in this case, and their families counted on them to earn money. Fortunately these children weren’t subjected to extremely harsh working conditions because their parents had some say in the matter. Children who fell into the “parish apprentice” group were not as lucky; this group mainly consisted of orphans or children without families who could sufficiently care for them. Therefore, they fell into the hands of government officials, so at that point their lives as young children turned into those of slaves or victims with no one or nothing to stand up for them. So what was it exactly that ended this horror? Investments in machinery soon led to an increase in wages for adults, making it possible for child labor to end, along with some of the poverty that existed. The way that the Industrial Revolution occurred may have caused some controversial issues, but the boost in Britain’s economy certainly led toward the country becoming such a powerful nation.</w:t>
      </w:r>
    </w:p>
    <w:p w14:paraId="51240763" w14:textId="42E75F67" w:rsidR="00C36D34" w:rsidRPr="00C36D34" w:rsidRDefault="00C36D34" w:rsidP="00C36D34">
      <w:pPr>
        <w:spacing w:before="100" w:beforeAutospacing="1" w:after="100" w:afterAutospacing="1" w:line="240" w:lineRule="auto"/>
        <w:outlineLvl w:val="2"/>
        <w:rPr>
          <w:rFonts w:ascii="Times New Roman" w:eastAsia="Times New Roman" w:hAnsi="Times New Roman" w:cs="Times New Roman"/>
          <w:b/>
          <w:bCs/>
          <w:sz w:val="28"/>
          <w:szCs w:val="28"/>
          <w:lang w:eastAsia="en-IN"/>
        </w:rPr>
      </w:pPr>
      <w:r w:rsidRPr="00C36D34">
        <w:rPr>
          <w:rFonts w:ascii="Times New Roman" w:eastAsia="Times New Roman" w:hAnsi="Times New Roman" w:cs="Times New Roman"/>
          <w:b/>
          <w:bCs/>
          <w:sz w:val="28"/>
          <w:szCs w:val="28"/>
          <w:lang w:eastAsia="en-IN"/>
        </w:rPr>
        <w:t>Literature:</w:t>
      </w:r>
      <w:r w:rsidRPr="00C36D34">
        <w:rPr>
          <w:rFonts w:ascii="Times New Roman" w:eastAsia="Times New Roman" w:hAnsi="Times New Roman" w:cs="Times New Roman"/>
          <w:noProof/>
          <w:sz w:val="28"/>
          <w:szCs w:val="28"/>
          <w:lang w:eastAsia="en-IN"/>
        </w:rPr>
        <mc:AlternateContent>
          <mc:Choice Requires="wps">
            <w:drawing>
              <wp:anchor distT="0" distB="0" distL="0" distR="0" simplePos="0" relativeHeight="251661312" behindDoc="0" locked="0" layoutInCell="1" allowOverlap="0" wp14:anchorId="3F14D62A" wp14:editId="1D68F1B6">
                <wp:simplePos x="0" y="0"/>
                <wp:positionH relativeFrom="column">
                  <wp:align>left</wp:align>
                </wp:positionH>
                <wp:positionV relativeFrom="line">
                  <wp:posOffset>0</wp:posOffset>
                </wp:positionV>
                <wp:extent cx="304800" cy="304800"/>
                <wp:effectExtent l="0" t="0" r="0" b="0"/>
                <wp:wrapSquare wrapText="bothSides"/>
                <wp:docPr id="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4DEBA" id="AutoShape 4" o:spid="_x0000_s1026" style="position:absolute;margin-left:0;margin-top:0;width:24pt;height:24pt;z-index:25166131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Qj13SecBAADEAwAADgAAAAAAAAAAAAAAAAAuAgAAZHJzL2Uyb0RvYy54bWxQSwECLQAU&#10;AAYACAAAACEATKDpLNgAAAADAQAADwAAAAAAAAAAAAAAAABBBAAAZHJzL2Rvd25yZXYueG1sUEsF&#10;BgAAAAAEAAQA8wAAAEYFAAAAAA==&#10;" o:allowoverlap="f" filled="f" stroked="f">
                <o:lock v:ext="edit" aspectratio="t"/>
                <w10:wrap type="square" anchory="line"/>
              </v:rect>
            </w:pict>
          </mc:Fallback>
        </mc:AlternateContent>
      </w:r>
      <w:r w:rsidRPr="00C36D34">
        <w:rPr>
          <w:rFonts w:ascii="Times New Roman" w:eastAsia="Times New Roman" w:hAnsi="Times New Roman" w:cs="Times New Roman"/>
          <w:sz w:val="28"/>
          <w:szCs w:val="28"/>
          <w:lang w:eastAsia="en-IN"/>
        </w:rPr>
        <w:br/>
        <w:t xml:space="preserve">When a society finds that it must become an industrialized one, to build factories bigger, with higher production value, to replace the connection they had with Mother Nature with machines, it is also expected that society’s authors and scholars will seek to define new philosophical ideals. For example, while novelists like Charles Dickens warned society of the consequences associated with abandoning human emotion and adopting the way of the machine in novels like </w:t>
      </w:r>
      <w:r w:rsidRPr="00C36D34">
        <w:rPr>
          <w:rFonts w:ascii="Times New Roman" w:eastAsia="Times New Roman" w:hAnsi="Times New Roman" w:cs="Times New Roman"/>
          <w:i/>
          <w:iCs/>
          <w:sz w:val="28"/>
          <w:szCs w:val="28"/>
          <w:lang w:eastAsia="en-IN"/>
        </w:rPr>
        <w:t>Hard Times</w:t>
      </w:r>
      <w:r w:rsidRPr="00C36D34">
        <w:rPr>
          <w:rFonts w:ascii="Times New Roman" w:eastAsia="Times New Roman" w:hAnsi="Times New Roman" w:cs="Times New Roman"/>
          <w:sz w:val="28"/>
          <w:szCs w:val="28"/>
          <w:lang w:eastAsia="en-IN"/>
        </w:rPr>
        <w:t xml:space="preserve">, poets like William Wordsworth wondered where the introspective artist belongs in a time known as the “Mechanical Age.” Surely, just as the Watts steam engine sought to redefine expectations of an </w:t>
      </w:r>
      <w:r w:rsidRPr="00C36D34">
        <w:rPr>
          <w:rFonts w:ascii="Times New Roman" w:eastAsia="Times New Roman" w:hAnsi="Times New Roman" w:cs="Times New Roman"/>
          <w:sz w:val="28"/>
          <w:szCs w:val="28"/>
          <w:lang w:eastAsia="en-IN"/>
        </w:rPr>
        <w:lastRenderedPageBreak/>
        <w:t>industrialized society, the British literati searched for a new perspective inside Romanticism that would explain the switch between appreciation of man and a newfound reliance on the machine.</w:t>
      </w:r>
    </w:p>
    <w:p w14:paraId="7A0BDD71" w14:textId="77777777" w:rsidR="00C36D34" w:rsidRPr="00C36D34" w:rsidRDefault="00C36D34" w:rsidP="00C36D34">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C36D34">
        <w:rPr>
          <w:rFonts w:ascii="Times New Roman" w:eastAsia="Times New Roman" w:hAnsi="Times New Roman" w:cs="Times New Roman"/>
          <w:b/>
          <w:bCs/>
          <w:sz w:val="36"/>
          <w:szCs w:val="36"/>
          <w:lang w:eastAsia="en-IN"/>
        </w:rPr>
        <w:t>Effects</w:t>
      </w:r>
    </w:p>
    <w:p w14:paraId="343B30D6" w14:textId="77777777" w:rsidR="00C36D34" w:rsidRPr="00C36D34" w:rsidRDefault="00C36D34" w:rsidP="00C36D34">
      <w:pPr>
        <w:spacing w:after="0" w:line="240" w:lineRule="auto"/>
        <w:rPr>
          <w:rFonts w:ascii="Times New Roman" w:eastAsia="Times New Roman" w:hAnsi="Times New Roman" w:cs="Times New Roman"/>
          <w:sz w:val="28"/>
          <w:szCs w:val="28"/>
          <w:lang w:eastAsia="en-IN"/>
        </w:rPr>
      </w:pPr>
      <w:r w:rsidRPr="00C36D34">
        <w:rPr>
          <w:rFonts w:ascii="Times New Roman" w:eastAsia="Times New Roman" w:hAnsi="Times New Roman" w:cs="Times New Roman"/>
          <w:sz w:val="28"/>
          <w:szCs w:val="28"/>
          <w:lang w:eastAsia="en-IN"/>
        </w:rPr>
        <w:t xml:space="preserve">The Industrial Revolution brought about sweeping changes in economic and social organization. </w:t>
      </w:r>
    </w:p>
    <w:p w14:paraId="5DCD5416" w14:textId="77777777" w:rsidR="00C36D34" w:rsidRPr="00C36D34" w:rsidRDefault="00C36D34" w:rsidP="00C36D34">
      <w:pPr>
        <w:spacing w:after="0" w:line="240" w:lineRule="auto"/>
        <w:rPr>
          <w:rFonts w:ascii="Times New Roman" w:eastAsia="Times New Roman" w:hAnsi="Times New Roman" w:cs="Times New Roman"/>
          <w:sz w:val="28"/>
          <w:szCs w:val="28"/>
          <w:lang w:eastAsia="en-IN"/>
        </w:rPr>
      </w:pPr>
      <w:r w:rsidRPr="00C36D34">
        <w:rPr>
          <w:rFonts w:ascii="Times New Roman" w:eastAsia="Times New Roman" w:hAnsi="Times New Roman" w:cs="Times New Roman"/>
          <w:sz w:val="28"/>
          <w:szCs w:val="28"/>
          <w:lang w:eastAsia="en-IN"/>
        </w:rPr>
        <w:t>These changes included a wider distribution of wealth and increased international trade.</w:t>
      </w:r>
    </w:p>
    <w:p w14:paraId="291FC1BC" w14:textId="77777777" w:rsidR="00C36D34" w:rsidRPr="00C36D34" w:rsidRDefault="00C36D34" w:rsidP="00C36D34">
      <w:pPr>
        <w:spacing w:after="0" w:line="240" w:lineRule="auto"/>
        <w:rPr>
          <w:rFonts w:ascii="Times New Roman" w:eastAsia="Times New Roman" w:hAnsi="Times New Roman" w:cs="Times New Roman"/>
          <w:sz w:val="28"/>
          <w:szCs w:val="28"/>
          <w:lang w:eastAsia="en-IN"/>
        </w:rPr>
      </w:pPr>
      <w:r w:rsidRPr="00C36D34">
        <w:rPr>
          <w:rFonts w:ascii="Times New Roman" w:eastAsia="Times New Roman" w:hAnsi="Times New Roman" w:cs="Times New Roman"/>
          <w:sz w:val="28"/>
          <w:szCs w:val="28"/>
          <w:lang w:eastAsia="en-IN"/>
        </w:rPr>
        <w:t>Managerial hierarchies also developed to oversee the division of labor.</w:t>
      </w:r>
    </w:p>
    <w:p w14:paraId="425818CC" w14:textId="77777777" w:rsidR="00C36D34" w:rsidRPr="00C36D34" w:rsidRDefault="00C36D34" w:rsidP="00C36D34">
      <w:pPr>
        <w:spacing w:after="0" w:line="240" w:lineRule="auto"/>
        <w:rPr>
          <w:rFonts w:ascii="Times New Roman" w:eastAsia="Times New Roman" w:hAnsi="Times New Roman" w:cs="Times New Roman"/>
          <w:sz w:val="28"/>
          <w:szCs w:val="28"/>
          <w:lang w:eastAsia="en-IN"/>
        </w:rPr>
      </w:pPr>
      <w:r w:rsidRPr="00C36D34">
        <w:rPr>
          <w:rFonts w:ascii="Times New Roman" w:eastAsia="Times New Roman" w:hAnsi="Times New Roman" w:cs="Times New Roman"/>
          <w:sz w:val="28"/>
          <w:szCs w:val="28"/>
          <w:lang w:eastAsia="en-IN"/>
        </w:rPr>
        <w:t>By the late 1700s many people could no longer earn their living in the countryside. Increasingly, people moved from farms and villages into bigger towns and cities to find work in factories.</w:t>
      </w:r>
    </w:p>
    <w:p w14:paraId="48BC193C" w14:textId="77777777" w:rsidR="00C36D34" w:rsidRPr="00C36D34" w:rsidRDefault="00C36D34" w:rsidP="00C36D34">
      <w:pPr>
        <w:spacing w:after="0" w:line="240" w:lineRule="auto"/>
        <w:rPr>
          <w:rFonts w:ascii="Times New Roman" w:eastAsia="Times New Roman" w:hAnsi="Times New Roman" w:cs="Times New Roman"/>
          <w:sz w:val="28"/>
          <w:szCs w:val="28"/>
          <w:lang w:eastAsia="en-IN"/>
        </w:rPr>
      </w:pPr>
      <w:r w:rsidRPr="00C36D34">
        <w:rPr>
          <w:rFonts w:ascii="Times New Roman" w:eastAsia="Times New Roman" w:hAnsi="Times New Roman" w:cs="Times New Roman"/>
          <w:sz w:val="28"/>
          <w:szCs w:val="28"/>
          <w:lang w:eastAsia="en-IN"/>
        </w:rPr>
        <w:t>Cities grew larger, but they were often dirty, crowded, and unhealthy.</w:t>
      </w:r>
    </w:p>
    <w:p w14:paraId="7320E571" w14:textId="77777777" w:rsidR="00C36D34" w:rsidRPr="00C36D34" w:rsidRDefault="00C36D34" w:rsidP="00C36D34">
      <w:pPr>
        <w:spacing w:after="0" w:line="240" w:lineRule="auto"/>
        <w:rPr>
          <w:rFonts w:ascii="Times New Roman" w:eastAsia="Times New Roman" w:hAnsi="Times New Roman" w:cs="Times New Roman"/>
          <w:sz w:val="28"/>
          <w:szCs w:val="28"/>
          <w:lang w:eastAsia="en-IN"/>
        </w:rPr>
      </w:pPr>
      <w:r w:rsidRPr="00C36D34">
        <w:rPr>
          <w:rFonts w:ascii="Times New Roman" w:eastAsia="Times New Roman" w:hAnsi="Times New Roman" w:cs="Times New Roman"/>
          <w:sz w:val="28"/>
          <w:szCs w:val="28"/>
          <w:lang w:eastAsia="en-IN"/>
        </w:rPr>
        <w:t>Machines greatly increased production. This meant that products were cheaper to make and also cheaper to buy. Many factory owners became rich.</w:t>
      </w:r>
    </w:p>
    <w:p w14:paraId="500F074D" w14:textId="77777777" w:rsidR="00C36D34" w:rsidRPr="00C36D34" w:rsidRDefault="00C36D34" w:rsidP="00C36D34">
      <w:pPr>
        <w:spacing w:after="0" w:line="240" w:lineRule="auto"/>
        <w:rPr>
          <w:rFonts w:ascii="Times New Roman" w:eastAsia="Times New Roman" w:hAnsi="Times New Roman" w:cs="Times New Roman"/>
          <w:sz w:val="28"/>
          <w:szCs w:val="28"/>
          <w:lang w:eastAsia="en-IN"/>
        </w:rPr>
      </w:pPr>
      <w:r w:rsidRPr="00C36D34">
        <w:rPr>
          <w:rFonts w:ascii="Times New Roman" w:eastAsia="Times New Roman" w:hAnsi="Times New Roman" w:cs="Times New Roman"/>
          <w:sz w:val="28"/>
          <w:szCs w:val="28"/>
          <w:lang w:eastAsia="en-IN"/>
        </w:rPr>
        <w:t>Although the machines made work easier in some ways, factory work created many problems for the laborers. Factory employees did not earn much, and the work was often dangerous. Many worked 14 to 16 hours per day six days per week. Men, women, and even small children worked in factories.</w:t>
      </w:r>
    </w:p>
    <w:p w14:paraId="6B97FA80" w14:textId="65023994" w:rsidR="00C36D34" w:rsidRDefault="00C36D34" w:rsidP="00C36D34">
      <w:pPr>
        <w:spacing w:after="0" w:line="240" w:lineRule="auto"/>
        <w:rPr>
          <w:rFonts w:ascii="Times New Roman" w:eastAsia="Times New Roman" w:hAnsi="Times New Roman" w:cs="Times New Roman"/>
          <w:sz w:val="28"/>
          <w:szCs w:val="28"/>
          <w:lang w:eastAsia="en-IN"/>
        </w:rPr>
      </w:pPr>
    </w:p>
    <w:p w14:paraId="2167C287" w14:textId="249E6DC4" w:rsidR="00135A64" w:rsidRPr="00135A64" w:rsidRDefault="00135A64" w:rsidP="00135A64">
      <w:pPr>
        <w:rPr>
          <w:rFonts w:ascii="Times New Roman" w:eastAsia="Times New Roman" w:hAnsi="Times New Roman" w:cs="Times New Roman"/>
          <w:sz w:val="28"/>
          <w:szCs w:val="28"/>
          <w:lang w:eastAsia="en-IN"/>
        </w:rPr>
      </w:pPr>
    </w:p>
    <w:p w14:paraId="28938F26" w14:textId="7284BDA7" w:rsidR="00F60E60" w:rsidRPr="00F60E60" w:rsidRDefault="00F60E60" w:rsidP="00F60E60">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Pr>
          <w:rFonts w:ascii="Times New Roman" w:eastAsia="Times New Roman" w:hAnsi="Times New Roman" w:cs="Times New Roman"/>
          <w:b/>
          <w:bCs/>
          <w:sz w:val="36"/>
          <w:szCs w:val="36"/>
          <w:lang w:eastAsia="en-IN"/>
        </w:rPr>
        <w:t xml:space="preserve">                         2.T</w:t>
      </w:r>
      <w:r w:rsidRPr="00F60E60">
        <w:rPr>
          <w:rFonts w:ascii="Times New Roman" w:eastAsia="Times New Roman" w:hAnsi="Times New Roman" w:cs="Times New Roman"/>
          <w:b/>
          <w:bCs/>
          <w:sz w:val="36"/>
          <w:szCs w:val="36"/>
          <w:lang w:eastAsia="en-IN"/>
        </w:rPr>
        <w:t>he French Revolution of 1789</w:t>
      </w:r>
    </w:p>
    <w:p w14:paraId="3FE7737B" w14:textId="77777777" w:rsidR="00F60E60" w:rsidRPr="00F60E60" w:rsidRDefault="00F60E60" w:rsidP="00BE2C23">
      <w:pPr>
        <w:spacing w:before="100" w:beforeAutospacing="1" w:after="100" w:afterAutospacing="1" w:line="240" w:lineRule="auto"/>
        <w:rPr>
          <w:rFonts w:ascii="Times New Roman" w:eastAsia="Times New Roman" w:hAnsi="Times New Roman" w:cs="Times New Roman"/>
          <w:sz w:val="24"/>
          <w:szCs w:val="24"/>
          <w:lang w:eastAsia="en-IN"/>
        </w:rPr>
      </w:pPr>
      <w:r w:rsidRPr="00F60E60">
        <w:rPr>
          <w:rFonts w:ascii="Times New Roman" w:eastAsia="Times New Roman" w:hAnsi="Times New Roman" w:cs="Times New Roman"/>
          <w:sz w:val="24"/>
          <w:szCs w:val="24"/>
          <w:lang w:eastAsia="en-IN"/>
        </w:rPr>
        <w:t xml:space="preserve">The </w:t>
      </w:r>
      <w:hyperlink r:id="rId5" w:history="1">
        <w:r w:rsidRPr="00F60E60">
          <w:rPr>
            <w:rFonts w:ascii="Times New Roman" w:eastAsia="Times New Roman" w:hAnsi="Times New Roman" w:cs="Times New Roman"/>
            <w:color w:val="0000FF"/>
            <w:sz w:val="24"/>
            <w:szCs w:val="24"/>
            <w:u w:val="single"/>
            <w:lang w:eastAsia="en-IN"/>
          </w:rPr>
          <w:t>French Revolution</w:t>
        </w:r>
      </w:hyperlink>
      <w:r w:rsidRPr="00F60E60">
        <w:rPr>
          <w:rFonts w:ascii="Times New Roman" w:eastAsia="Times New Roman" w:hAnsi="Times New Roman" w:cs="Times New Roman"/>
          <w:sz w:val="24"/>
          <w:szCs w:val="24"/>
          <w:lang w:eastAsia="en-IN"/>
        </w:rPr>
        <w:t xml:space="preserve"> and the fall of the </w:t>
      </w:r>
      <w:hyperlink r:id="rId6" w:history="1">
        <w:r w:rsidRPr="00F60E60">
          <w:rPr>
            <w:rFonts w:ascii="Times New Roman" w:eastAsia="Times New Roman" w:hAnsi="Times New Roman" w:cs="Times New Roman"/>
            <w:color w:val="0000FF"/>
            <w:sz w:val="24"/>
            <w:szCs w:val="24"/>
            <w:u w:val="single"/>
            <w:lang w:eastAsia="en-IN"/>
          </w:rPr>
          <w:t>Bastille</w:t>
        </w:r>
      </w:hyperlink>
      <w:r w:rsidRPr="00F60E60">
        <w:rPr>
          <w:rFonts w:ascii="Times New Roman" w:eastAsia="Times New Roman" w:hAnsi="Times New Roman" w:cs="Times New Roman"/>
          <w:sz w:val="24"/>
          <w:szCs w:val="24"/>
          <w:lang w:eastAsia="en-IN"/>
        </w:rPr>
        <w:t xml:space="preserve"> in July 1789 had an enormous impact on British public opinion in England and influenced the terms on which political debate would be conducted for the next thirty years.</w:t>
      </w:r>
    </w:p>
    <w:p w14:paraId="2D4604E2" w14:textId="7C6E5027" w:rsidR="00F60E60" w:rsidRPr="00F60E60" w:rsidRDefault="00F60E60" w:rsidP="00BE2C23">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F60E60">
        <w:rPr>
          <w:rFonts w:ascii="Times New Roman" w:eastAsia="Times New Roman" w:hAnsi="Times New Roman" w:cs="Times New Roman"/>
          <w:b/>
          <w:bCs/>
          <w:sz w:val="36"/>
          <w:szCs w:val="36"/>
          <w:lang w:eastAsia="en-IN"/>
        </w:rPr>
        <w:t>The settlement of 1689 and the British Constitution</w:t>
      </w:r>
    </w:p>
    <w:p w14:paraId="72362BB7" w14:textId="77777777" w:rsidR="00F60E60" w:rsidRPr="00F60E60" w:rsidRDefault="00F60E60" w:rsidP="00BE2C23">
      <w:pPr>
        <w:spacing w:before="100" w:beforeAutospacing="1" w:after="100" w:afterAutospacing="1" w:line="240" w:lineRule="auto"/>
        <w:rPr>
          <w:rFonts w:ascii="Times New Roman" w:eastAsia="Times New Roman" w:hAnsi="Times New Roman" w:cs="Times New Roman"/>
          <w:sz w:val="24"/>
          <w:szCs w:val="24"/>
          <w:lang w:eastAsia="en-IN"/>
        </w:rPr>
      </w:pPr>
      <w:r w:rsidRPr="00F60E60">
        <w:rPr>
          <w:rFonts w:ascii="Times New Roman" w:eastAsia="Times New Roman" w:hAnsi="Times New Roman" w:cs="Times New Roman"/>
          <w:sz w:val="24"/>
          <w:szCs w:val="24"/>
          <w:lang w:eastAsia="en-IN"/>
        </w:rPr>
        <w:t>Since the constitutional settlement of 1689, which balanced the powers of Parliament and the monarchy, the British system of government had enjoyed support across the political spectrum and was much admired by observers from other countries. This system gave distinct roles in the process of governance and legislation to:</w:t>
      </w:r>
    </w:p>
    <w:p w14:paraId="2337EE9D" w14:textId="77777777" w:rsidR="00F60E60" w:rsidRPr="00F60E60" w:rsidRDefault="00F60E60" w:rsidP="00BE2C2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F60E60">
        <w:rPr>
          <w:rFonts w:ascii="Times New Roman" w:eastAsia="Times New Roman" w:hAnsi="Times New Roman" w:cs="Times New Roman"/>
          <w:sz w:val="24"/>
          <w:szCs w:val="24"/>
          <w:lang w:eastAsia="en-IN"/>
        </w:rPr>
        <w:t>The Crown</w:t>
      </w:r>
    </w:p>
    <w:p w14:paraId="33C9BC80" w14:textId="77777777" w:rsidR="00F60E60" w:rsidRPr="00F60E60" w:rsidRDefault="00F60E60" w:rsidP="00BE2C2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F60E60">
        <w:rPr>
          <w:rFonts w:ascii="Times New Roman" w:eastAsia="Times New Roman" w:hAnsi="Times New Roman" w:cs="Times New Roman"/>
          <w:sz w:val="24"/>
          <w:szCs w:val="24"/>
          <w:lang w:eastAsia="en-IN"/>
        </w:rPr>
        <w:t>The House of Lords</w:t>
      </w:r>
    </w:p>
    <w:p w14:paraId="5D514E91" w14:textId="77777777" w:rsidR="00F60E60" w:rsidRPr="00F60E60" w:rsidRDefault="00F60E60" w:rsidP="00BE2C2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F60E60">
        <w:rPr>
          <w:rFonts w:ascii="Times New Roman" w:eastAsia="Times New Roman" w:hAnsi="Times New Roman" w:cs="Times New Roman"/>
          <w:sz w:val="24"/>
          <w:szCs w:val="24"/>
          <w:lang w:eastAsia="en-IN"/>
        </w:rPr>
        <w:t>The House of Commons</w:t>
      </w:r>
    </w:p>
    <w:p w14:paraId="1340093D" w14:textId="77777777" w:rsidR="00F60E60" w:rsidRPr="00F60E60" w:rsidRDefault="00F60E60" w:rsidP="00BE2C23">
      <w:pPr>
        <w:spacing w:before="100" w:beforeAutospacing="1" w:after="100" w:afterAutospacing="1" w:line="240" w:lineRule="auto"/>
        <w:rPr>
          <w:rFonts w:ascii="Times New Roman" w:eastAsia="Times New Roman" w:hAnsi="Times New Roman" w:cs="Times New Roman"/>
          <w:sz w:val="24"/>
          <w:szCs w:val="24"/>
          <w:lang w:eastAsia="en-IN"/>
        </w:rPr>
      </w:pPr>
      <w:r w:rsidRPr="00F60E60">
        <w:rPr>
          <w:rFonts w:ascii="Times New Roman" w:eastAsia="Times New Roman" w:hAnsi="Times New Roman" w:cs="Times New Roman"/>
          <w:sz w:val="24"/>
          <w:szCs w:val="24"/>
          <w:lang w:eastAsia="en-IN"/>
        </w:rPr>
        <w:t>It was felt to combine the best aspects of monarchical, aristocratic and democratic modes of government. It was believed that this combination of forces worked to offset the dangers inherent in allowing any one of them to predominate:</w:t>
      </w:r>
    </w:p>
    <w:p w14:paraId="1AAF269B" w14:textId="77777777" w:rsidR="00F60E60" w:rsidRPr="00F60E60" w:rsidRDefault="00F60E60" w:rsidP="00BE2C2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F60E60">
        <w:rPr>
          <w:rFonts w:ascii="Times New Roman" w:eastAsia="Times New Roman" w:hAnsi="Times New Roman" w:cs="Times New Roman"/>
          <w:sz w:val="24"/>
          <w:szCs w:val="24"/>
          <w:lang w:eastAsia="en-IN"/>
        </w:rPr>
        <w:lastRenderedPageBreak/>
        <w:t>Monarchy could easily degenerate into tyranny</w:t>
      </w:r>
    </w:p>
    <w:p w14:paraId="4C68B9B0" w14:textId="77777777" w:rsidR="00F60E60" w:rsidRPr="00F60E60" w:rsidRDefault="00F60E60" w:rsidP="00BE2C2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F60E60">
        <w:rPr>
          <w:rFonts w:ascii="Times New Roman" w:eastAsia="Times New Roman" w:hAnsi="Times New Roman" w:cs="Times New Roman"/>
          <w:sz w:val="24"/>
          <w:szCs w:val="24"/>
          <w:lang w:eastAsia="en-IN"/>
        </w:rPr>
        <w:t>Aristocracy could degenerate into oligarchy, or the concentration of power in a ruling elite</w:t>
      </w:r>
    </w:p>
    <w:p w14:paraId="68A8634F" w14:textId="77777777" w:rsidR="00F60E60" w:rsidRPr="00F60E60" w:rsidRDefault="00F60E60" w:rsidP="00BE2C2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F60E60">
        <w:rPr>
          <w:rFonts w:ascii="Times New Roman" w:eastAsia="Times New Roman" w:hAnsi="Times New Roman" w:cs="Times New Roman"/>
          <w:sz w:val="24"/>
          <w:szCs w:val="24"/>
          <w:lang w:eastAsia="en-IN"/>
        </w:rPr>
        <w:t>Democracy could become anarchy and the rule of the mob</w:t>
      </w:r>
    </w:p>
    <w:p w14:paraId="1EF6CDC1" w14:textId="77777777" w:rsidR="00F60E60" w:rsidRPr="00F60E60" w:rsidRDefault="00F60E60" w:rsidP="00BE2C23">
      <w:pPr>
        <w:spacing w:before="100" w:beforeAutospacing="1" w:after="100" w:afterAutospacing="1" w:line="240" w:lineRule="auto"/>
        <w:rPr>
          <w:rFonts w:ascii="Times New Roman" w:eastAsia="Times New Roman" w:hAnsi="Times New Roman" w:cs="Times New Roman"/>
          <w:sz w:val="24"/>
          <w:szCs w:val="24"/>
          <w:lang w:eastAsia="en-IN"/>
        </w:rPr>
      </w:pPr>
      <w:r w:rsidRPr="00F60E60">
        <w:rPr>
          <w:rFonts w:ascii="Times New Roman" w:eastAsia="Times New Roman" w:hAnsi="Times New Roman" w:cs="Times New Roman"/>
          <w:sz w:val="24"/>
          <w:szCs w:val="24"/>
          <w:lang w:eastAsia="en-IN"/>
        </w:rPr>
        <w:t>If anything occurred to upset the balance, such as the emergence of corrupt practices in appointments to political offices, the system would work to restore equilibrium.</w:t>
      </w:r>
    </w:p>
    <w:p w14:paraId="7D4028D8" w14:textId="77777777" w:rsidR="00F60E60" w:rsidRPr="00F60E60" w:rsidRDefault="00F60E60" w:rsidP="00BE2C23">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F60E60">
        <w:rPr>
          <w:rFonts w:ascii="Times New Roman" w:eastAsia="Times New Roman" w:hAnsi="Times New Roman" w:cs="Times New Roman"/>
          <w:b/>
          <w:bCs/>
          <w:sz w:val="36"/>
          <w:szCs w:val="36"/>
          <w:lang w:eastAsia="en-IN"/>
        </w:rPr>
        <w:t>The growth of political dissent</w:t>
      </w:r>
    </w:p>
    <w:p w14:paraId="216BEE77" w14:textId="77777777" w:rsidR="00F60E60" w:rsidRPr="00F60E60" w:rsidRDefault="00F60E60" w:rsidP="00BE2C23">
      <w:pPr>
        <w:spacing w:before="100" w:beforeAutospacing="1" w:after="100" w:afterAutospacing="1" w:line="240" w:lineRule="auto"/>
        <w:rPr>
          <w:rFonts w:ascii="Times New Roman" w:eastAsia="Times New Roman" w:hAnsi="Times New Roman" w:cs="Times New Roman"/>
          <w:sz w:val="24"/>
          <w:szCs w:val="24"/>
          <w:lang w:eastAsia="en-IN"/>
        </w:rPr>
      </w:pPr>
      <w:r w:rsidRPr="00F60E60">
        <w:rPr>
          <w:rFonts w:ascii="Times New Roman" w:eastAsia="Times New Roman" w:hAnsi="Times New Roman" w:cs="Times New Roman"/>
          <w:sz w:val="24"/>
          <w:szCs w:val="24"/>
          <w:lang w:eastAsia="en-IN"/>
        </w:rPr>
        <w:t>By the 1760s, however, this consensus of opinion was beginning to break down. There had been political dissent earlier in the eighteenth century but it had tended to object to and seek to remedy abuses of the system without questioning the system itself. In the 1760s and 1770s, various strands of radical political opinion began to question the basis on which the British Constitution was founded:</w:t>
      </w:r>
    </w:p>
    <w:p w14:paraId="44A818C8" w14:textId="77777777" w:rsidR="00F60E60" w:rsidRPr="00F60E60" w:rsidRDefault="00F60E60" w:rsidP="00BE2C2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F60E60">
        <w:rPr>
          <w:rFonts w:ascii="Times New Roman" w:eastAsia="Times New Roman" w:hAnsi="Times New Roman" w:cs="Times New Roman"/>
          <w:sz w:val="24"/>
          <w:szCs w:val="24"/>
          <w:lang w:eastAsia="en-IN"/>
        </w:rPr>
        <w:t>It was argued that democracy was only partial and that this limited the representativeness of the House of Commons.</w:t>
      </w:r>
    </w:p>
    <w:p w14:paraId="7FCB8A6B" w14:textId="77777777" w:rsidR="00F60E60" w:rsidRPr="00F60E60" w:rsidRDefault="00F60E60" w:rsidP="00BE2C2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F60E60">
        <w:rPr>
          <w:rFonts w:ascii="Times New Roman" w:eastAsia="Times New Roman" w:hAnsi="Times New Roman" w:cs="Times New Roman"/>
          <w:sz w:val="24"/>
          <w:szCs w:val="24"/>
          <w:lang w:eastAsia="en-IN"/>
        </w:rPr>
        <w:t>The right to vote, as well as being granted only to men, depended on a property qualification, thus excluding the great mass of the population.</w:t>
      </w:r>
    </w:p>
    <w:p w14:paraId="3E8A1BF0" w14:textId="77777777" w:rsidR="00F60E60" w:rsidRPr="00F60E60" w:rsidRDefault="00F60E60" w:rsidP="00BE2C2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F60E60">
        <w:rPr>
          <w:rFonts w:ascii="Times New Roman" w:eastAsia="Times New Roman" w:hAnsi="Times New Roman" w:cs="Times New Roman"/>
          <w:sz w:val="24"/>
          <w:szCs w:val="24"/>
          <w:lang w:eastAsia="en-IN"/>
        </w:rPr>
        <w:t xml:space="preserve">Religious </w:t>
      </w:r>
      <w:hyperlink r:id="rId7" w:tooltip="dissenter" w:history="1">
        <w:r w:rsidRPr="00F60E60">
          <w:rPr>
            <w:rFonts w:ascii="Times New Roman" w:eastAsia="Times New Roman" w:hAnsi="Times New Roman" w:cs="Times New Roman"/>
            <w:color w:val="0000FF"/>
            <w:sz w:val="24"/>
            <w:szCs w:val="24"/>
            <w:u w:val="single"/>
            <w:lang w:eastAsia="en-IN"/>
          </w:rPr>
          <w:t>dissenter</w:t>
        </w:r>
      </w:hyperlink>
      <w:r w:rsidRPr="00F60E60">
        <w:rPr>
          <w:rFonts w:ascii="Times New Roman" w:eastAsia="Times New Roman" w:hAnsi="Times New Roman" w:cs="Times New Roman"/>
          <w:sz w:val="24"/>
          <w:szCs w:val="24"/>
          <w:lang w:eastAsia="en-IN"/>
        </w:rPr>
        <w:t xml:space="preserve">s, including Roman </w:t>
      </w:r>
      <w:hyperlink r:id="rId8" w:tooltip="Catholic" w:history="1">
        <w:r w:rsidRPr="00F60E60">
          <w:rPr>
            <w:rFonts w:ascii="Times New Roman" w:eastAsia="Times New Roman" w:hAnsi="Times New Roman" w:cs="Times New Roman"/>
            <w:color w:val="0000FF"/>
            <w:sz w:val="24"/>
            <w:szCs w:val="24"/>
            <w:u w:val="single"/>
            <w:lang w:eastAsia="en-IN"/>
          </w:rPr>
          <w:t>Catholic</w:t>
        </w:r>
      </w:hyperlink>
      <w:r w:rsidRPr="00F60E60">
        <w:rPr>
          <w:rFonts w:ascii="Times New Roman" w:eastAsia="Times New Roman" w:hAnsi="Times New Roman" w:cs="Times New Roman"/>
          <w:sz w:val="24"/>
          <w:szCs w:val="24"/>
          <w:lang w:eastAsia="en-IN"/>
        </w:rPr>
        <w:t xml:space="preserve">s as well as members of </w:t>
      </w:r>
      <w:hyperlink r:id="rId9" w:tooltip="nonconformist" w:history="1">
        <w:r w:rsidRPr="00F60E60">
          <w:rPr>
            <w:rFonts w:ascii="Times New Roman" w:eastAsia="Times New Roman" w:hAnsi="Times New Roman" w:cs="Times New Roman"/>
            <w:color w:val="0000FF"/>
            <w:sz w:val="24"/>
            <w:szCs w:val="24"/>
            <w:u w:val="single"/>
            <w:lang w:eastAsia="en-IN"/>
          </w:rPr>
          <w:t>nonconformist</w:t>
        </w:r>
      </w:hyperlink>
      <w:r w:rsidRPr="00F60E60">
        <w:rPr>
          <w:rFonts w:ascii="Times New Roman" w:eastAsia="Times New Roman" w:hAnsi="Times New Roman" w:cs="Times New Roman"/>
          <w:sz w:val="24"/>
          <w:szCs w:val="24"/>
          <w:lang w:eastAsia="en-IN"/>
        </w:rPr>
        <w:t xml:space="preserve"> sects, did not enjoy such full voting rights as were available. Because MPs were required to swear an oath of conformity to the </w:t>
      </w:r>
      <w:hyperlink r:id="rId10" w:tooltip="Church of England" w:history="1">
        <w:r w:rsidRPr="00F60E60">
          <w:rPr>
            <w:rFonts w:ascii="Times New Roman" w:eastAsia="Times New Roman" w:hAnsi="Times New Roman" w:cs="Times New Roman"/>
            <w:color w:val="0000FF"/>
            <w:sz w:val="24"/>
            <w:szCs w:val="24"/>
            <w:u w:val="single"/>
            <w:lang w:eastAsia="en-IN"/>
          </w:rPr>
          <w:t>Church of England</w:t>
        </w:r>
      </w:hyperlink>
      <w:r w:rsidRPr="00F60E60">
        <w:rPr>
          <w:rFonts w:ascii="Times New Roman" w:eastAsia="Times New Roman" w:hAnsi="Times New Roman" w:cs="Times New Roman"/>
          <w:sz w:val="24"/>
          <w:szCs w:val="24"/>
          <w:lang w:eastAsia="en-IN"/>
        </w:rPr>
        <w:t>, religious dissenters were not eligible for election to public office.</w:t>
      </w:r>
    </w:p>
    <w:p w14:paraId="5999EB4D" w14:textId="78EE6B79" w:rsidR="00135A64" w:rsidRDefault="00135A64" w:rsidP="00BE2C23">
      <w:pPr>
        <w:spacing w:line="240" w:lineRule="auto"/>
        <w:ind w:firstLine="720"/>
        <w:rPr>
          <w:rFonts w:ascii="Times New Roman" w:eastAsia="Times New Roman" w:hAnsi="Times New Roman" w:cs="Times New Roman"/>
          <w:sz w:val="28"/>
          <w:szCs w:val="28"/>
          <w:lang w:eastAsia="en-IN"/>
        </w:rPr>
      </w:pPr>
    </w:p>
    <w:p w14:paraId="61E0AA9C" w14:textId="191260C0" w:rsidR="00BE2C23" w:rsidRDefault="00BE2C23" w:rsidP="00BE2C23">
      <w:pPr>
        <w:spacing w:line="240" w:lineRule="auto"/>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 xml:space="preserve">                      Effects and causes of the French Revolution</w:t>
      </w:r>
    </w:p>
    <w:p w14:paraId="4706D00C" w14:textId="6B682C3B" w:rsidR="00BE2C23" w:rsidRDefault="00BE2C23" w:rsidP="00BE2C23">
      <w:pPr>
        <w:pStyle w:val="NormalWeb"/>
      </w:pPr>
      <w:r>
        <w:t xml:space="preserve">The political discontent of France was one of the causes of the Revolution. In the 17th and 18th centuries, France was ruled by an absolute government. The king had all the political powers. Anyone who criticized the government could be arrested and put in prison without trial. Louis XVI was king at the time of the French Revolution. He was more interested in hunting than governing France. He and his Austrian queen, Marie Antoinette, lived an extravagant life at the Palace of Versailles. They did not really care about the state of their country. The excerpt from the cahiers mentioned in document 3 shows that the votes in the assembly were not taken by head. The people of the 3rd estate felt a sense of betrayal when the king supported the block voting over the head voting. The first two estates worked together to outvote the large third estate to keep them from becoming a threat to the power. Lord Acton, an Englishmen, states that the monarchy being overthrown wasn’t the spark of the Revolution. He recognizes the American Independence as the spark of the French Revolution. The French government was inefficient, unjust and corrupt. There were numerous government departments, different laws in different parts of the country and officials. Many people became livid at the way France was governed. The people couldn’t do anything to bring about a change. The French Parlement was called the Estates-General. It had not met since 1614 and couldn’t without the consent of the king. It basically had no power. </w:t>
      </w:r>
    </w:p>
    <w:p w14:paraId="0CE096C6" w14:textId="77777777" w:rsidR="00BE2C23" w:rsidRDefault="00BE2C23" w:rsidP="00BE2C23">
      <w:pPr>
        <w:pStyle w:val="NormalWeb"/>
      </w:pPr>
      <w:r>
        <w:t xml:space="preserve">The economic problems created by the French kings also contributed to the Revolution. During the 18th century, the French government spent more money than it collected in taxes. </w:t>
      </w:r>
      <w:r>
        <w:lastRenderedPageBreak/>
        <w:t xml:space="preserve">By 1788, the country was bankrupt. Arthur Young, an Englishmen and observer, who traveled to France from 1787 to 1789 angrily describes the living conditions of the peasants in his book Travels in France. The amount of tax each person must pay is unfair. Landholders found in the nobility weren’t taxed much. The landholders found in the commoners were taxed heavily. There was lack of bread. The price of bread was a lot higher then one’s ability to pay which caused great misery for the people of France. Most of the money was spent on wars. France had been at war for nearly 50 years out of the previous one hundred years. France supported the Americans in the American War of the Independence. After that, France was in financial ruins. A large sum of money was also spent on palaces, entertainment and gifts by the kings of France. The government spent a lot of money which put forth high taxes. The tax system was unjust. The nobles and the clergy hardly paid any tax. The Church owned one-tenth of the land in France and did not pay any taxes. The peasants were the victims of the heavy taxation. Louis XVI tried to reform the taxation system but the nobility and the clergy refused to accept the new reforms. Therefore, the king was unable to make any financial reforms. The gabelle, salt tax, was also levied by the French Kings. When Jacques Turgot tried to impose the corvee, tax on land property, he was opposed by the nobility. He failed to pass the corvee and was dismissed by Louis XVI.. </w:t>
      </w:r>
    </w:p>
    <w:p w14:paraId="1F04D132" w14:textId="77777777" w:rsidR="00BE2C23" w:rsidRDefault="00BE2C23" w:rsidP="00BE2C23">
      <w:pPr>
        <w:pStyle w:val="NormalWeb"/>
      </w:pPr>
      <w:r>
        <w:t xml:space="preserve">Social problems were also a major factor that brought about the French Revolution. In the 18th century, France was a feudal country with class divisions. People were divided into three estates. The First Estate consisted of the clergy. The Second consisted of the nobility, and the Third included the bourgeoisie, the city workers and the peasants. The state you belonged to decided your power and rights. Document 2 shows the social class distinctions. The first estate was made up of 1% of the people and owned 10% of the land in France. The second estate consisted of 2% of the people and owned 35% of the land. The third estate held 97% of the people who owned 55% of the land. The people-to-land proportion was unjust looking at the amount of people in each estate. The third estate held very little land compared to the amount of people it had. It was overcrowded. The first and the second estate were the privileged classes. They clergy and the nobility were exempt from many taxes. They had to pay about four-fifths of their income on tax. They also needed to pay the land tax: also the taxes on property, roads, and salt. The third estate was the most discontented class. The bourgeoisie were well educated. They were strongly influenced by the ideas of Voltaire and Rousseau who attacked the injustices of the time. Rousseau believed that people are basically good but become corrupted by society. In an ideal society, people would make the laws and would obey them willingly. Probably the most famous of the philisophes was Francois-Marie Arouet who took the name Voltaire. He used biting wit as a weapon to expose the abuses of his day. He targeted corrupt officials and idle aristocrats. With his pen, he battled inequality, injustice, and superstition. He detested the slave trade and deplored religious prejudice. They resented the privileges of the nobility and wanted a larger role in state affairs. City workers were angry because their wages were not enough to buy goods when prices were going up rapidly. The peasants made up 80% of the population and had to pay heavy taxes. In his book The French Revolution, Albert Mathiez states that the Revolution was caused by the middle classes. The working classes weren’t able to control or start the Revolution. They were just starting to learn how to read. French peasants were subject to certain feudal dues, called banalities. These included the required used-for-payment of the lord’s mill to grind grain and his oven to bake bread. The lord could also require a certain number of days each year of the peasant’s labor. Peasants were targeted by society. They couldn’t do anything on there own or try to fight back. </w:t>
      </w:r>
    </w:p>
    <w:p w14:paraId="6F0502F6" w14:textId="77777777" w:rsidR="00BE2C23" w:rsidRDefault="00BE2C23" w:rsidP="00BE2C23">
      <w:pPr>
        <w:spacing w:line="240" w:lineRule="auto"/>
        <w:ind w:firstLine="720"/>
        <w:rPr>
          <w:rFonts w:ascii="Times New Roman" w:eastAsia="Times New Roman" w:hAnsi="Times New Roman" w:cs="Times New Roman"/>
          <w:b/>
          <w:bCs/>
          <w:sz w:val="36"/>
          <w:szCs w:val="36"/>
          <w:lang w:eastAsia="en-IN"/>
        </w:rPr>
      </w:pPr>
      <w:r w:rsidRPr="00BE2C23">
        <w:rPr>
          <w:rFonts w:ascii="Times New Roman" w:eastAsia="Times New Roman" w:hAnsi="Times New Roman" w:cs="Times New Roman"/>
          <w:b/>
          <w:bCs/>
          <w:sz w:val="36"/>
          <w:szCs w:val="36"/>
          <w:lang w:eastAsia="en-IN"/>
        </w:rPr>
        <w:t xml:space="preserve">              </w:t>
      </w:r>
    </w:p>
    <w:p w14:paraId="695EEAA0" w14:textId="2E4F7999" w:rsidR="00BE2C23" w:rsidRDefault="00BE2C23" w:rsidP="00BE2C23">
      <w:pPr>
        <w:spacing w:line="240" w:lineRule="auto"/>
        <w:ind w:firstLine="720"/>
        <w:rPr>
          <w:rFonts w:ascii="Times New Roman" w:eastAsia="Times New Roman" w:hAnsi="Times New Roman" w:cs="Times New Roman"/>
          <w:b/>
          <w:bCs/>
          <w:sz w:val="36"/>
          <w:szCs w:val="36"/>
          <w:lang w:eastAsia="en-IN"/>
        </w:rPr>
      </w:pPr>
      <w:r w:rsidRPr="00BE2C23">
        <w:rPr>
          <w:rFonts w:ascii="Times New Roman" w:eastAsia="Times New Roman" w:hAnsi="Times New Roman" w:cs="Times New Roman"/>
          <w:b/>
          <w:bCs/>
          <w:sz w:val="36"/>
          <w:szCs w:val="36"/>
          <w:lang w:eastAsia="en-IN"/>
        </w:rPr>
        <w:lastRenderedPageBreak/>
        <w:t>3.The war of American Independence</w:t>
      </w:r>
    </w:p>
    <w:p w14:paraId="44F46216" w14:textId="1C3763F6" w:rsidR="006E6B92" w:rsidRPr="006E6B92" w:rsidRDefault="00B92AC4" w:rsidP="006E6B92">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6E6B92" w:rsidRPr="006E6B92">
        <w:rPr>
          <w:rFonts w:ascii="Times New Roman" w:eastAsia="Times New Roman" w:hAnsi="Times New Roman" w:cs="Times New Roman"/>
          <w:sz w:val="24"/>
          <w:szCs w:val="24"/>
          <w:lang w:eastAsia="en-IN"/>
        </w:rPr>
        <w:t xml:space="preserve">The </w:t>
      </w:r>
      <w:r w:rsidR="006E6B92" w:rsidRPr="006E6B92">
        <w:rPr>
          <w:rFonts w:ascii="Times New Roman" w:eastAsia="Times New Roman" w:hAnsi="Times New Roman" w:cs="Times New Roman"/>
          <w:b/>
          <w:bCs/>
          <w:sz w:val="24"/>
          <w:szCs w:val="24"/>
          <w:lang w:eastAsia="en-IN"/>
        </w:rPr>
        <w:t>American Revolutionary War</w:t>
      </w:r>
      <w:r w:rsidR="006E6B92" w:rsidRPr="006E6B92">
        <w:rPr>
          <w:rFonts w:ascii="Times New Roman" w:eastAsia="Times New Roman" w:hAnsi="Times New Roman" w:cs="Times New Roman"/>
          <w:sz w:val="24"/>
          <w:szCs w:val="24"/>
          <w:lang w:eastAsia="en-IN"/>
        </w:rPr>
        <w:t xml:space="preserve"> (1775–1783), also known as the </w:t>
      </w:r>
      <w:r w:rsidR="006E6B92" w:rsidRPr="006E6B92">
        <w:rPr>
          <w:rFonts w:ascii="Times New Roman" w:eastAsia="Times New Roman" w:hAnsi="Times New Roman" w:cs="Times New Roman"/>
          <w:b/>
          <w:bCs/>
          <w:sz w:val="24"/>
          <w:szCs w:val="24"/>
          <w:lang w:eastAsia="en-IN"/>
        </w:rPr>
        <w:t>American War of Independence</w:t>
      </w:r>
      <w:r w:rsidR="006E6B92" w:rsidRPr="006E6B92">
        <w:rPr>
          <w:rFonts w:ascii="Times New Roman" w:eastAsia="Times New Roman" w:hAnsi="Times New Roman" w:cs="Times New Roman"/>
          <w:sz w:val="24"/>
          <w:szCs w:val="24"/>
          <w:lang w:eastAsia="en-IN"/>
        </w:rPr>
        <w:t xml:space="preserve"> or the </w:t>
      </w:r>
      <w:r w:rsidR="006E6B92" w:rsidRPr="006E6B92">
        <w:rPr>
          <w:rFonts w:ascii="Times New Roman" w:eastAsia="Times New Roman" w:hAnsi="Times New Roman" w:cs="Times New Roman"/>
          <w:b/>
          <w:bCs/>
          <w:sz w:val="24"/>
          <w:szCs w:val="24"/>
          <w:lang w:eastAsia="en-IN"/>
        </w:rPr>
        <w:t>Revolutionary War</w:t>
      </w:r>
      <w:r w:rsidR="006E6B92" w:rsidRPr="006E6B92">
        <w:rPr>
          <w:rFonts w:ascii="Times New Roman" w:eastAsia="Times New Roman" w:hAnsi="Times New Roman" w:cs="Times New Roman"/>
          <w:sz w:val="24"/>
          <w:szCs w:val="24"/>
          <w:lang w:eastAsia="en-IN"/>
        </w:rPr>
        <w:t xml:space="preserve">, was initiated by delegates from the </w:t>
      </w:r>
      <w:hyperlink r:id="rId11" w:tooltip="Thirteen Colonies" w:history="1">
        <w:r w:rsidR="006E6B92" w:rsidRPr="006E6B92">
          <w:rPr>
            <w:rFonts w:ascii="Times New Roman" w:eastAsia="Times New Roman" w:hAnsi="Times New Roman" w:cs="Times New Roman"/>
            <w:color w:val="0000FF"/>
            <w:sz w:val="24"/>
            <w:szCs w:val="24"/>
            <w:u w:val="single"/>
            <w:lang w:eastAsia="en-IN"/>
          </w:rPr>
          <w:t>thirteen American colonies</w:t>
        </w:r>
      </w:hyperlink>
      <w:r w:rsidR="006E6B92" w:rsidRPr="006E6B92">
        <w:rPr>
          <w:rFonts w:ascii="Times New Roman" w:eastAsia="Times New Roman" w:hAnsi="Times New Roman" w:cs="Times New Roman"/>
          <w:sz w:val="24"/>
          <w:szCs w:val="24"/>
          <w:lang w:eastAsia="en-IN"/>
        </w:rPr>
        <w:t xml:space="preserve"> in </w:t>
      </w:r>
      <w:hyperlink r:id="rId12" w:tooltip="Continental Congress" w:history="1">
        <w:r w:rsidR="006E6B92" w:rsidRPr="006E6B92">
          <w:rPr>
            <w:rFonts w:ascii="Times New Roman" w:eastAsia="Times New Roman" w:hAnsi="Times New Roman" w:cs="Times New Roman"/>
            <w:color w:val="0000FF"/>
            <w:sz w:val="24"/>
            <w:szCs w:val="24"/>
            <w:u w:val="single"/>
            <w:lang w:eastAsia="en-IN"/>
          </w:rPr>
          <w:t>Congress</w:t>
        </w:r>
      </w:hyperlink>
      <w:r w:rsidR="006E6B92" w:rsidRPr="006E6B92">
        <w:rPr>
          <w:rFonts w:ascii="Times New Roman" w:eastAsia="Times New Roman" w:hAnsi="Times New Roman" w:cs="Times New Roman"/>
          <w:sz w:val="24"/>
          <w:szCs w:val="24"/>
          <w:lang w:eastAsia="en-IN"/>
        </w:rPr>
        <w:t xml:space="preserve"> against </w:t>
      </w:r>
      <w:hyperlink r:id="rId13" w:tooltip="Kingdom of Great Britain" w:history="1">
        <w:r w:rsidR="006E6B92" w:rsidRPr="006E6B92">
          <w:rPr>
            <w:rFonts w:ascii="Times New Roman" w:eastAsia="Times New Roman" w:hAnsi="Times New Roman" w:cs="Times New Roman"/>
            <w:color w:val="0000FF"/>
            <w:sz w:val="24"/>
            <w:szCs w:val="24"/>
            <w:u w:val="single"/>
            <w:lang w:eastAsia="en-IN"/>
          </w:rPr>
          <w:t>Great Britain</w:t>
        </w:r>
      </w:hyperlink>
      <w:r w:rsidR="006E6B92" w:rsidRPr="006E6B92">
        <w:rPr>
          <w:rFonts w:ascii="Times New Roman" w:eastAsia="Times New Roman" w:hAnsi="Times New Roman" w:cs="Times New Roman"/>
          <w:sz w:val="24"/>
          <w:szCs w:val="24"/>
          <w:lang w:eastAsia="en-IN"/>
        </w:rPr>
        <w:t xml:space="preserve"> over their objection to </w:t>
      </w:r>
      <w:hyperlink r:id="rId14" w:tooltip="Parliament of Great Britain" w:history="1">
        <w:r w:rsidR="006E6B92" w:rsidRPr="006E6B92">
          <w:rPr>
            <w:rFonts w:ascii="Times New Roman" w:eastAsia="Times New Roman" w:hAnsi="Times New Roman" w:cs="Times New Roman"/>
            <w:color w:val="0000FF"/>
            <w:sz w:val="24"/>
            <w:szCs w:val="24"/>
            <w:u w:val="single"/>
            <w:lang w:eastAsia="en-IN"/>
          </w:rPr>
          <w:t>Parliament's</w:t>
        </w:r>
      </w:hyperlink>
      <w:r w:rsidR="006E6B92" w:rsidRPr="006E6B92">
        <w:rPr>
          <w:rFonts w:ascii="Times New Roman" w:eastAsia="Times New Roman" w:hAnsi="Times New Roman" w:cs="Times New Roman"/>
          <w:sz w:val="24"/>
          <w:szCs w:val="24"/>
          <w:lang w:eastAsia="en-IN"/>
        </w:rPr>
        <w:t xml:space="preserve"> taxation policies and </w:t>
      </w:r>
      <w:hyperlink r:id="rId15" w:tooltip="No taxation without representation" w:history="1">
        <w:r w:rsidR="006E6B92" w:rsidRPr="006E6B92">
          <w:rPr>
            <w:rFonts w:ascii="Times New Roman" w:eastAsia="Times New Roman" w:hAnsi="Times New Roman" w:cs="Times New Roman"/>
            <w:color w:val="0000FF"/>
            <w:sz w:val="24"/>
            <w:szCs w:val="24"/>
            <w:u w:val="single"/>
            <w:lang w:eastAsia="en-IN"/>
          </w:rPr>
          <w:t>lack of colonial representation</w:t>
        </w:r>
      </w:hyperlink>
      <w:r w:rsidR="006E6B92" w:rsidRPr="006E6B92">
        <w:rPr>
          <w:rFonts w:ascii="Times New Roman" w:eastAsia="Times New Roman" w:hAnsi="Times New Roman" w:cs="Times New Roman"/>
          <w:sz w:val="24"/>
          <w:szCs w:val="24"/>
          <w:lang w:eastAsia="en-IN"/>
        </w:rPr>
        <w:t>.</w:t>
      </w:r>
      <w:hyperlink r:id="rId16" w:anchor="cite_note-44" w:history="1">
        <w:r w:rsidR="006E6B92" w:rsidRPr="006E6B92">
          <w:rPr>
            <w:rFonts w:ascii="Times New Roman" w:eastAsia="Times New Roman" w:hAnsi="Times New Roman" w:cs="Times New Roman"/>
            <w:color w:val="0000FF"/>
            <w:sz w:val="24"/>
            <w:szCs w:val="24"/>
            <w:u w:val="single"/>
            <w:vertAlign w:val="superscript"/>
            <w:lang w:eastAsia="en-IN"/>
          </w:rPr>
          <w:t>[l]</w:t>
        </w:r>
      </w:hyperlink>
      <w:r w:rsidR="006E6B92" w:rsidRPr="006E6B92">
        <w:rPr>
          <w:rFonts w:ascii="Times New Roman" w:eastAsia="Times New Roman" w:hAnsi="Times New Roman" w:cs="Times New Roman"/>
          <w:sz w:val="24"/>
          <w:szCs w:val="24"/>
          <w:lang w:eastAsia="en-IN"/>
        </w:rPr>
        <w:t xml:space="preserve"> From their founding in the 1600s, the colonies were largely left to govern themselves. The cost of victory in the 1754 to 1763 </w:t>
      </w:r>
      <w:hyperlink r:id="rId17" w:tooltip="French and Indian War" w:history="1">
        <w:r w:rsidR="006E6B92" w:rsidRPr="006E6B92">
          <w:rPr>
            <w:rFonts w:ascii="Times New Roman" w:eastAsia="Times New Roman" w:hAnsi="Times New Roman" w:cs="Times New Roman"/>
            <w:color w:val="0000FF"/>
            <w:sz w:val="24"/>
            <w:szCs w:val="24"/>
            <w:u w:val="single"/>
            <w:lang w:eastAsia="en-IN"/>
          </w:rPr>
          <w:t>French and Indian War</w:t>
        </w:r>
      </w:hyperlink>
      <w:r w:rsidR="006E6B92" w:rsidRPr="006E6B92">
        <w:rPr>
          <w:rFonts w:ascii="Times New Roman" w:eastAsia="Times New Roman" w:hAnsi="Times New Roman" w:cs="Times New Roman"/>
          <w:sz w:val="24"/>
          <w:szCs w:val="24"/>
          <w:lang w:eastAsia="en-IN"/>
        </w:rPr>
        <w:t xml:space="preserve"> and 1756 to 1763 </w:t>
      </w:r>
      <w:hyperlink r:id="rId18" w:tooltip="Seven Years' War" w:history="1">
        <w:r w:rsidR="006E6B92" w:rsidRPr="006E6B92">
          <w:rPr>
            <w:rFonts w:ascii="Times New Roman" w:eastAsia="Times New Roman" w:hAnsi="Times New Roman" w:cs="Times New Roman"/>
            <w:color w:val="0000FF"/>
            <w:sz w:val="24"/>
            <w:szCs w:val="24"/>
            <w:u w:val="single"/>
            <w:lang w:eastAsia="en-IN"/>
          </w:rPr>
          <w:t>Seven Years' War</w:t>
        </w:r>
      </w:hyperlink>
      <w:r w:rsidR="006E6B92" w:rsidRPr="006E6B92">
        <w:rPr>
          <w:rFonts w:ascii="Times New Roman" w:eastAsia="Times New Roman" w:hAnsi="Times New Roman" w:cs="Times New Roman"/>
          <w:sz w:val="24"/>
          <w:szCs w:val="24"/>
          <w:lang w:eastAsia="en-IN"/>
        </w:rPr>
        <w:t xml:space="preserve"> left the British government deeply in debt; attempts to have the </w:t>
      </w:r>
      <w:hyperlink r:id="rId19" w:tooltip="The Thirteen Colonies" w:history="1">
        <w:r w:rsidR="006E6B92" w:rsidRPr="006E6B92">
          <w:rPr>
            <w:rFonts w:ascii="Times New Roman" w:eastAsia="Times New Roman" w:hAnsi="Times New Roman" w:cs="Times New Roman"/>
            <w:color w:val="0000FF"/>
            <w:sz w:val="24"/>
            <w:szCs w:val="24"/>
            <w:u w:val="single"/>
            <w:lang w:eastAsia="en-IN"/>
          </w:rPr>
          <w:t>colonies</w:t>
        </w:r>
      </w:hyperlink>
      <w:r w:rsidR="006E6B92" w:rsidRPr="006E6B92">
        <w:rPr>
          <w:rFonts w:ascii="Times New Roman" w:eastAsia="Times New Roman" w:hAnsi="Times New Roman" w:cs="Times New Roman"/>
          <w:sz w:val="24"/>
          <w:szCs w:val="24"/>
          <w:lang w:eastAsia="en-IN"/>
        </w:rPr>
        <w:t xml:space="preserve"> pay for their own defense were vigorously resisted. The </w:t>
      </w:r>
      <w:hyperlink r:id="rId20" w:tooltip="Stamp Act 1765" w:history="1">
        <w:r w:rsidR="006E6B92" w:rsidRPr="006E6B92">
          <w:rPr>
            <w:rFonts w:ascii="Times New Roman" w:eastAsia="Times New Roman" w:hAnsi="Times New Roman" w:cs="Times New Roman"/>
            <w:color w:val="0000FF"/>
            <w:sz w:val="24"/>
            <w:szCs w:val="24"/>
            <w:u w:val="single"/>
            <w:lang w:eastAsia="en-IN"/>
          </w:rPr>
          <w:t>Stamp Act</w:t>
        </w:r>
      </w:hyperlink>
      <w:r w:rsidR="006E6B92" w:rsidRPr="006E6B92">
        <w:rPr>
          <w:rFonts w:ascii="Times New Roman" w:eastAsia="Times New Roman" w:hAnsi="Times New Roman" w:cs="Times New Roman"/>
          <w:sz w:val="24"/>
          <w:szCs w:val="24"/>
          <w:lang w:eastAsia="en-IN"/>
        </w:rPr>
        <w:t xml:space="preserve"> and </w:t>
      </w:r>
      <w:hyperlink r:id="rId21" w:tooltip="Townshend Acts" w:history="1">
        <w:r w:rsidR="006E6B92" w:rsidRPr="006E6B92">
          <w:rPr>
            <w:rFonts w:ascii="Times New Roman" w:eastAsia="Times New Roman" w:hAnsi="Times New Roman" w:cs="Times New Roman"/>
            <w:color w:val="0000FF"/>
            <w:sz w:val="24"/>
            <w:szCs w:val="24"/>
            <w:u w:val="single"/>
            <w:lang w:eastAsia="en-IN"/>
          </w:rPr>
          <w:t>Townshend Acts</w:t>
        </w:r>
      </w:hyperlink>
      <w:r w:rsidR="006E6B92" w:rsidRPr="006E6B92">
        <w:rPr>
          <w:rFonts w:ascii="Times New Roman" w:eastAsia="Times New Roman" w:hAnsi="Times New Roman" w:cs="Times New Roman"/>
          <w:sz w:val="24"/>
          <w:szCs w:val="24"/>
          <w:lang w:eastAsia="en-IN"/>
        </w:rPr>
        <w:t xml:space="preserve"> provoked colonial opposition and unrest, leading to the 1770 </w:t>
      </w:r>
      <w:hyperlink r:id="rId22" w:tooltip="Boston massacre" w:history="1">
        <w:r w:rsidR="006E6B92" w:rsidRPr="006E6B92">
          <w:rPr>
            <w:rFonts w:ascii="Times New Roman" w:eastAsia="Times New Roman" w:hAnsi="Times New Roman" w:cs="Times New Roman"/>
            <w:color w:val="0000FF"/>
            <w:sz w:val="24"/>
            <w:szCs w:val="24"/>
            <w:u w:val="single"/>
            <w:lang w:eastAsia="en-IN"/>
          </w:rPr>
          <w:t>Boston massacre</w:t>
        </w:r>
      </w:hyperlink>
      <w:r w:rsidR="006E6B92" w:rsidRPr="006E6B92">
        <w:rPr>
          <w:rFonts w:ascii="Times New Roman" w:eastAsia="Times New Roman" w:hAnsi="Times New Roman" w:cs="Times New Roman"/>
          <w:sz w:val="24"/>
          <w:szCs w:val="24"/>
          <w:lang w:eastAsia="en-IN"/>
        </w:rPr>
        <w:t xml:space="preserve"> and 1773 </w:t>
      </w:r>
      <w:hyperlink r:id="rId23" w:tooltip="Boston Tea Party" w:history="1">
        <w:r w:rsidR="006E6B92" w:rsidRPr="006E6B92">
          <w:rPr>
            <w:rFonts w:ascii="Times New Roman" w:eastAsia="Times New Roman" w:hAnsi="Times New Roman" w:cs="Times New Roman"/>
            <w:color w:val="0000FF"/>
            <w:sz w:val="24"/>
            <w:szCs w:val="24"/>
            <w:u w:val="single"/>
            <w:lang w:eastAsia="en-IN"/>
          </w:rPr>
          <w:t>Boston Tea Party</w:t>
        </w:r>
      </w:hyperlink>
      <w:r w:rsidR="006E6B92" w:rsidRPr="006E6B92">
        <w:rPr>
          <w:rFonts w:ascii="Times New Roman" w:eastAsia="Times New Roman" w:hAnsi="Times New Roman" w:cs="Times New Roman"/>
          <w:sz w:val="24"/>
          <w:szCs w:val="24"/>
          <w:lang w:eastAsia="en-IN"/>
        </w:rPr>
        <w:t xml:space="preserve">. When Parliament imposed the </w:t>
      </w:r>
      <w:hyperlink r:id="rId24" w:tooltip="Intolerable Acts" w:history="1">
        <w:r w:rsidR="006E6B92" w:rsidRPr="006E6B92">
          <w:rPr>
            <w:rFonts w:ascii="Times New Roman" w:eastAsia="Times New Roman" w:hAnsi="Times New Roman" w:cs="Times New Roman"/>
            <w:color w:val="0000FF"/>
            <w:sz w:val="24"/>
            <w:szCs w:val="24"/>
            <w:u w:val="single"/>
            <w:lang w:eastAsia="en-IN"/>
          </w:rPr>
          <w:t>Intolerable Acts</w:t>
        </w:r>
      </w:hyperlink>
      <w:r w:rsidR="006E6B92" w:rsidRPr="006E6B92">
        <w:rPr>
          <w:rFonts w:ascii="Times New Roman" w:eastAsia="Times New Roman" w:hAnsi="Times New Roman" w:cs="Times New Roman"/>
          <w:sz w:val="24"/>
          <w:szCs w:val="24"/>
          <w:lang w:eastAsia="en-IN"/>
        </w:rPr>
        <w:t xml:space="preserve"> upon </w:t>
      </w:r>
      <w:hyperlink r:id="rId25" w:tooltip="Province of Massachusetts Bay" w:history="1">
        <w:r w:rsidR="006E6B92" w:rsidRPr="006E6B92">
          <w:rPr>
            <w:rFonts w:ascii="Times New Roman" w:eastAsia="Times New Roman" w:hAnsi="Times New Roman" w:cs="Times New Roman"/>
            <w:color w:val="0000FF"/>
            <w:sz w:val="24"/>
            <w:szCs w:val="24"/>
            <w:u w:val="single"/>
            <w:lang w:eastAsia="en-IN"/>
          </w:rPr>
          <w:t>Massachusetts</w:t>
        </w:r>
      </w:hyperlink>
      <w:r w:rsidR="006E6B92" w:rsidRPr="006E6B92">
        <w:rPr>
          <w:rFonts w:ascii="Times New Roman" w:eastAsia="Times New Roman" w:hAnsi="Times New Roman" w:cs="Times New Roman"/>
          <w:sz w:val="24"/>
          <w:szCs w:val="24"/>
          <w:lang w:eastAsia="en-IN"/>
        </w:rPr>
        <w:t xml:space="preserve">, twelve colonies sent delegates to the </w:t>
      </w:r>
      <w:hyperlink r:id="rId26" w:tooltip="First Continental Congress" w:history="1">
        <w:r w:rsidR="006E6B92" w:rsidRPr="006E6B92">
          <w:rPr>
            <w:rFonts w:ascii="Times New Roman" w:eastAsia="Times New Roman" w:hAnsi="Times New Roman" w:cs="Times New Roman"/>
            <w:color w:val="0000FF"/>
            <w:sz w:val="24"/>
            <w:szCs w:val="24"/>
            <w:u w:val="single"/>
            <w:lang w:eastAsia="en-IN"/>
          </w:rPr>
          <w:t>First Continental Congress</w:t>
        </w:r>
      </w:hyperlink>
      <w:r w:rsidR="006E6B92" w:rsidRPr="006E6B92">
        <w:rPr>
          <w:rFonts w:ascii="Times New Roman" w:eastAsia="Times New Roman" w:hAnsi="Times New Roman" w:cs="Times New Roman"/>
          <w:sz w:val="24"/>
          <w:szCs w:val="24"/>
          <w:lang w:eastAsia="en-IN"/>
        </w:rPr>
        <w:t xml:space="preserve"> to draft a </w:t>
      </w:r>
      <w:hyperlink r:id="rId27" w:tooltip="Petition to the King" w:history="1">
        <w:r w:rsidR="006E6B92" w:rsidRPr="006E6B92">
          <w:rPr>
            <w:rFonts w:ascii="Times New Roman" w:eastAsia="Times New Roman" w:hAnsi="Times New Roman" w:cs="Times New Roman"/>
            <w:color w:val="0000FF"/>
            <w:sz w:val="24"/>
            <w:szCs w:val="24"/>
            <w:u w:val="single"/>
            <w:lang w:eastAsia="en-IN"/>
          </w:rPr>
          <w:t>Petition to the King</w:t>
        </w:r>
      </w:hyperlink>
      <w:r w:rsidR="006E6B92" w:rsidRPr="006E6B92">
        <w:rPr>
          <w:rFonts w:ascii="Times New Roman" w:eastAsia="Times New Roman" w:hAnsi="Times New Roman" w:cs="Times New Roman"/>
          <w:sz w:val="24"/>
          <w:szCs w:val="24"/>
          <w:lang w:eastAsia="en-IN"/>
        </w:rPr>
        <w:t xml:space="preserve"> and organize a boycott of British goods.</w:t>
      </w:r>
      <w:hyperlink r:id="rId28" w:anchor="cite_note-45" w:history="1">
        <w:r w:rsidR="006E6B92" w:rsidRPr="006E6B92">
          <w:rPr>
            <w:rFonts w:ascii="Times New Roman" w:eastAsia="Times New Roman" w:hAnsi="Times New Roman" w:cs="Times New Roman"/>
            <w:color w:val="0000FF"/>
            <w:sz w:val="24"/>
            <w:szCs w:val="24"/>
            <w:u w:val="single"/>
            <w:vertAlign w:val="superscript"/>
            <w:lang w:eastAsia="en-IN"/>
          </w:rPr>
          <w:t>[m]</w:t>
        </w:r>
      </w:hyperlink>
      <w:r w:rsidR="006E6B92" w:rsidRPr="006E6B92">
        <w:rPr>
          <w:rFonts w:ascii="Times New Roman" w:eastAsia="Times New Roman" w:hAnsi="Times New Roman" w:cs="Times New Roman"/>
          <w:sz w:val="24"/>
          <w:szCs w:val="24"/>
          <w:lang w:eastAsia="en-IN"/>
        </w:rPr>
        <w:t xml:space="preserve"> </w:t>
      </w:r>
    </w:p>
    <w:p w14:paraId="6E63BA6F" w14:textId="77777777" w:rsidR="006E6B92" w:rsidRPr="006E6B92" w:rsidRDefault="006E6B92" w:rsidP="006E6B92">
      <w:pPr>
        <w:spacing w:before="100" w:beforeAutospacing="1" w:after="100" w:afterAutospacing="1" w:line="240" w:lineRule="auto"/>
        <w:rPr>
          <w:rFonts w:ascii="Times New Roman" w:eastAsia="Times New Roman" w:hAnsi="Times New Roman" w:cs="Times New Roman"/>
          <w:sz w:val="24"/>
          <w:szCs w:val="24"/>
          <w:lang w:eastAsia="en-IN"/>
        </w:rPr>
      </w:pPr>
      <w:r w:rsidRPr="006E6B92">
        <w:rPr>
          <w:rFonts w:ascii="Times New Roman" w:eastAsia="Times New Roman" w:hAnsi="Times New Roman" w:cs="Times New Roman"/>
          <w:sz w:val="24"/>
          <w:szCs w:val="24"/>
          <w:lang w:eastAsia="en-IN"/>
        </w:rPr>
        <w:t xml:space="preserve">Fighting broke out on 19 April 1775: the British garrison at Boston was harassed by Massachusetts militia at </w:t>
      </w:r>
      <w:hyperlink r:id="rId29" w:tooltip="Battles of Lexington and Concord" w:history="1">
        <w:r w:rsidRPr="006E6B92">
          <w:rPr>
            <w:rFonts w:ascii="Times New Roman" w:eastAsia="Times New Roman" w:hAnsi="Times New Roman" w:cs="Times New Roman"/>
            <w:color w:val="0000FF"/>
            <w:sz w:val="24"/>
            <w:szCs w:val="24"/>
            <w:u w:val="single"/>
            <w:lang w:eastAsia="en-IN"/>
          </w:rPr>
          <w:t>Lexington and Concord</w:t>
        </w:r>
      </w:hyperlink>
      <w:r w:rsidRPr="006E6B92">
        <w:rPr>
          <w:rFonts w:ascii="Times New Roman" w:eastAsia="Times New Roman" w:hAnsi="Times New Roman" w:cs="Times New Roman"/>
          <w:sz w:val="24"/>
          <w:szCs w:val="24"/>
          <w:lang w:eastAsia="en-IN"/>
        </w:rPr>
        <w:t xml:space="preserve"> after destroying colonial Assembly powder stores. In June the </w:t>
      </w:r>
      <w:hyperlink r:id="rId30" w:tooltip="Second Continental Congress" w:history="1">
        <w:r w:rsidRPr="006E6B92">
          <w:rPr>
            <w:rFonts w:ascii="Times New Roman" w:eastAsia="Times New Roman" w:hAnsi="Times New Roman" w:cs="Times New Roman"/>
            <w:color w:val="0000FF"/>
            <w:sz w:val="24"/>
            <w:szCs w:val="24"/>
            <w:u w:val="single"/>
            <w:lang w:eastAsia="en-IN"/>
          </w:rPr>
          <w:t>Second Continental Congress</w:t>
        </w:r>
      </w:hyperlink>
      <w:r w:rsidRPr="006E6B92">
        <w:rPr>
          <w:rFonts w:ascii="Times New Roman" w:eastAsia="Times New Roman" w:hAnsi="Times New Roman" w:cs="Times New Roman"/>
          <w:sz w:val="24"/>
          <w:szCs w:val="24"/>
          <w:lang w:eastAsia="en-IN"/>
        </w:rPr>
        <w:t xml:space="preserve"> appointed </w:t>
      </w:r>
      <w:hyperlink r:id="rId31" w:tooltip="George Washington" w:history="1">
        <w:r w:rsidRPr="006E6B92">
          <w:rPr>
            <w:rFonts w:ascii="Times New Roman" w:eastAsia="Times New Roman" w:hAnsi="Times New Roman" w:cs="Times New Roman"/>
            <w:color w:val="0000FF"/>
            <w:sz w:val="24"/>
            <w:szCs w:val="24"/>
            <w:u w:val="single"/>
            <w:lang w:eastAsia="en-IN"/>
          </w:rPr>
          <w:t>George Washington</w:t>
        </w:r>
      </w:hyperlink>
      <w:r w:rsidRPr="006E6B92">
        <w:rPr>
          <w:rFonts w:ascii="Times New Roman" w:eastAsia="Times New Roman" w:hAnsi="Times New Roman" w:cs="Times New Roman"/>
          <w:sz w:val="24"/>
          <w:szCs w:val="24"/>
          <w:lang w:eastAsia="en-IN"/>
        </w:rPr>
        <w:t xml:space="preserve"> to create a </w:t>
      </w:r>
      <w:hyperlink r:id="rId32" w:tooltip="Continental Army" w:history="1">
        <w:r w:rsidRPr="006E6B92">
          <w:rPr>
            <w:rFonts w:ascii="Times New Roman" w:eastAsia="Times New Roman" w:hAnsi="Times New Roman" w:cs="Times New Roman"/>
            <w:color w:val="0000FF"/>
            <w:sz w:val="24"/>
            <w:szCs w:val="24"/>
            <w:u w:val="single"/>
            <w:lang w:eastAsia="en-IN"/>
          </w:rPr>
          <w:t>Continental Army</w:t>
        </w:r>
      </w:hyperlink>
      <w:r w:rsidRPr="006E6B92">
        <w:rPr>
          <w:rFonts w:ascii="Times New Roman" w:eastAsia="Times New Roman" w:hAnsi="Times New Roman" w:cs="Times New Roman"/>
          <w:sz w:val="24"/>
          <w:szCs w:val="24"/>
          <w:lang w:eastAsia="en-IN"/>
        </w:rPr>
        <w:t xml:space="preserve"> and oversee the </w:t>
      </w:r>
      <w:hyperlink r:id="rId33" w:tooltip="Siege of Boston" w:history="1">
        <w:r w:rsidRPr="006E6B92">
          <w:rPr>
            <w:rFonts w:ascii="Times New Roman" w:eastAsia="Times New Roman" w:hAnsi="Times New Roman" w:cs="Times New Roman"/>
            <w:color w:val="0000FF"/>
            <w:sz w:val="24"/>
            <w:szCs w:val="24"/>
            <w:u w:val="single"/>
            <w:lang w:eastAsia="en-IN"/>
          </w:rPr>
          <w:t>capture of Boston</w:t>
        </w:r>
      </w:hyperlink>
      <w:r w:rsidRPr="006E6B92">
        <w:rPr>
          <w:rFonts w:ascii="Times New Roman" w:eastAsia="Times New Roman" w:hAnsi="Times New Roman" w:cs="Times New Roman"/>
          <w:sz w:val="24"/>
          <w:szCs w:val="24"/>
          <w:lang w:eastAsia="en-IN"/>
        </w:rPr>
        <w:t xml:space="preserve">. The </w:t>
      </w:r>
      <w:hyperlink r:id="rId34" w:tooltip="Patriot (American Revolution)" w:history="1">
        <w:r w:rsidRPr="006E6B92">
          <w:rPr>
            <w:rFonts w:ascii="Times New Roman" w:eastAsia="Times New Roman" w:hAnsi="Times New Roman" w:cs="Times New Roman"/>
            <w:color w:val="0000FF"/>
            <w:sz w:val="24"/>
            <w:szCs w:val="24"/>
            <w:u w:val="single"/>
            <w:lang w:eastAsia="en-IN"/>
          </w:rPr>
          <w:t>Patriots</w:t>
        </w:r>
      </w:hyperlink>
      <w:r w:rsidRPr="006E6B92">
        <w:rPr>
          <w:rFonts w:ascii="Times New Roman" w:eastAsia="Times New Roman" w:hAnsi="Times New Roman" w:cs="Times New Roman"/>
          <w:sz w:val="24"/>
          <w:szCs w:val="24"/>
          <w:lang w:eastAsia="en-IN"/>
        </w:rPr>
        <w:t xml:space="preserve"> sent their </w:t>
      </w:r>
      <w:hyperlink r:id="rId35" w:tooltip="Olive Branch Petition" w:history="1">
        <w:r w:rsidRPr="006E6B92">
          <w:rPr>
            <w:rFonts w:ascii="Times New Roman" w:eastAsia="Times New Roman" w:hAnsi="Times New Roman" w:cs="Times New Roman"/>
            <w:color w:val="0000FF"/>
            <w:sz w:val="24"/>
            <w:szCs w:val="24"/>
            <w:u w:val="single"/>
            <w:lang w:eastAsia="en-IN"/>
          </w:rPr>
          <w:t>Olive Branch Petition</w:t>
        </w:r>
      </w:hyperlink>
      <w:r w:rsidRPr="006E6B92">
        <w:rPr>
          <w:rFonts w:ascii="Times New Roman" w:eastAsia="Times New Roman" w:hAnsi="Times New Roman" w:cs="Times New Roman"/>
          <w:sz w:val="24"/>
          <w:szCs w:val="24"/>
          <w:lang w:eastAsia="en-IN"/>
        </w:rPr>
        <w:t xml:space="preserve"> to the King and Parliament, both of whom rebuffed it. In response they invaded </w:t>
      </w:r>
      <w:hyperlink r:id="rId36" w:tooltip="Invasion of Quebec (1775)" w:history="1">
        <w:r w:rsidRPr="006E6B92">
          <w:rPr>
            <w:rFonts w:ascii="Times New Roman" w:eastAsia="Times New Roman" w:hAnsi="Times New Roman" w:cs="Times New Roman"/>
            <w:color w:val="0000FF"/>
            <w:sz w:val="24"/>
            <w:szCs w:val="24"/>
            <w:u w:val="single"/>
            <w:lang w:eastAsia="en-IN"/>
          </w:rPr>
          <w:t>British Quebec</w:t>
        </w:r>
      </w:hyperlink>
      <w:r w:rsidRPr="006E6B92">
        <w:rPr>
          <w:rFonts w:ascii="Times New Roman" w:eastAsia="Times New Roman" w:hAnsi="Times New Roman" w:cs="Times New Roman"/>
          <w:sz w:val="24"/>
          <w:szCs w:val="24"/>
          <w:lang w:eastAsia="en-IN"/>
        </w:rPr>
        <w:t xml:space="preserve"> but were repulsed. In July 1776, Congress unanimously passed the </w:t>
      </w:r>
      <w:hyperlink r:id="rId37" w:tooltip="United States Declaration of Independence" w:history="1">
        <w:r w:rsidRPr="006E6B92">
          <w:rPr>
            <w:rFonts w:ascii="Times New Roman" w:eastAsia="Times New Roman" w:hAnsi="Times New Roman" w:cs="Times New Roman"/>
            <w:color w:val="0000FF"/>
            <w:sz w:val="24"/>
            <w:szCs w:val="24"/>
            <w:u w:val="single"/>
            <w:lang w:eastAsia="en-IN"/>
          </w:rPr>
          <w:t>Declaration of Independence</w:t>
        </w:r>
      </w:hyperlink>
      <w:r w:rsidRPr="006E6B92">
        <w:rPr>
          <w:rFonts w:ascii="Times New Roman" w:eastAsia="Times New Roman" w:hAnsi="Times New Roman" w:cs="Times New Roman"/>
          <w:sz w:val="24"/>
          <w:szCs w:val="24"/>
          <w:lang w:eastAsia="en-IN"/>
        </w:rPr>
        <w:t xml:space="preserve">. Hopes of a quick settlement were supported by </w:t>
      </w:r>
      <w:hyperlink r:id="rId38" w:tooltip="Rockingham Whigs" w:history="1">
        <w:r w:rsidRPr="006E6B92">
          <w:rPr>
            <w:rFonts w:ascii="Times New Roman" w:eastAsia="Times New Roman" w:hAnsi="Times New Roman" w:cs="Times New Roman"/>
            <w:color w:val="0000FF"/>
            <w:sz w:val="24"/>
            <w:szCs w:val="24"/>
            <w:u w:val="single"/>
            <w:lang w:eastAsia="en-IN"/>
          </w:rPr>
          <w:t>American sympathizers within Parliament</w:t>
        </w:r>
      </w:hyperlink>
      <w:r w:rsidRPr="006E6B92">
        <w:rPr>
          <w:rFonts w:ascii="Times New Roman" w:eastAsia="Times New Roman" w:hAnsi="Times New Roman" w:cs="Times New Roman"/>
          <w:sz w:val="24"/>
          <w:szCs w:val="24"/>
          <w:lang w:eastAsia="en-IN"/>
        </w:rPr>
        <w:t xml:space="preserve"> who opposed </w:t>
      </w:r>
      <w:hyperlink r:id="rId39" w:tooltip="Frederick North, Lord North" w:history="1">
        <w:r w:rsidRPr="006E6B92">
          <w:rPr>
            <w:rFonts w:ascii="Times New Roman" w:eastAsia="Times New Roman" w:hAnsi="Times New Roman" w:cs="Times New Roman"/>
            <w:color w:val="0000FF"/>
            <w:sz w:val="24"/>
            <w:szCs w:val="24"/>
            <w:u w:val="single"/>
            <w:lang w:eastAsia="en-IN"/>
          </w:rPr>
          <w:t>Lord North</w:t>
        </w:r>
      </w:hyperlink>
      <w:r w:rsidRPr="006E6B92">
        <w:rPr>
          <w:rFonts w:ascii="Times New Roman" w:eastAsia="Times New Roman" w:hAnsi="Times New Roman" w:cs="Times New Roman"/>
          <w:sz w:val="24"/>
          <w:szCs w:val="24"/>
          <w:lang w:eastAsia="en-IN"/>
        </w:rPr>
        <w:t xml:space="preserve">'s "coercion policy" in the colonies. However, the new British commander-in-chief, General </w:t>
      </w:r>
      <w:hyperlink r:id="rId40" w:tooltip="William Howe, 5th Viscount Howe" w:history="1">
        <w:r w:rsidRPr="006E6B92">
          <w:rPr>
            <w:rFonts w:ascii="Times New Roman" w:eastAsia="Times New Roman" w:hAnsi="Times New Roman" w:cs="Times New Roman"/>
            <w:color w:val="0000FF"/>
            <w:sz w:val="24"/>
            <w:szCs w:val="24"/>
            <w:u w:val="single"/>
            <w:lang w:eastAsia="en-IN"/>
          </w:rPr>
          <w:t>Sir William Howe</w:t>
        </w:r>
      </w:hyperlink>
      <w:r w:rsidRPr="006E6B92">
        <w:rPr>
          <w:rFonts w:ascii="Times New Roman" w:eastAsia="Times New Roman" w:hAnsi="Times New Roman" w:cs="Times New Roman"/>
          <w:sz w:val="24"/>
          <w:szCs w:val="24"/>
          <w:lang w:eastAsia="en-IN"/>
        </w:rPr>
        <w:t xml:space="preserve">, launched a </w:t>
      </w:r>
      <w:hyperlink r:id="rId41" w:tooltip="New York and New Jersey campaign" w:history="1">
        <w:r w:rsidRPr="006E6B92">
          <w:rPr>
            <w:rFonts w:ascii="Times New Roman" w:eastAsia="Times New Roman" w:hAnsi="Times New Roman" w:cs="Times New Roman"/>
            <w:color w:val="0000FF"/>
            <w:sz w:val="24"/>
            <w:szCs w:val="24"/>
            <w:u w:val="single"/>
            <w:lang w:eastAsia="en-IN"/>
          </w:rPr>
          <w:t>counter-offensive</w:t>
        </w:r>
      </w:hyperlink>
      <w:r w:rsidRPr="006E6B92">
        <w:rPr>
          <w:rFonts w:ascii="Times New Roman" w:eastAsia="Times New Roman" w:hAnsi="Times New Roman" w:cs="Times New Roman"/>
          <w:sz w:val="24"/>
          <w:szCs w:val="24"/>
          <w:lang w:eastAsia="en-IN"/>
        </w:rPr>
        <w:t xml:space="preserve"> and captured New York City. Washington retaliated with </w:t>
      </w:r>
      <w:hyperlink r:id="rId42" w:tooltip="Harassing fire" w:history="1">
        <w:r w:rsidRPr="006E6B92">
          <w:rPr>
            <w:rFonts w:ascii="Times New Roman" w:eastAsia="Times New Roman" w:hAnsi="Times New Roman" w:cs="Times New Roman"/>
            <w:color w:val="0000FF"/>
            <w:sz w:val="24"/>
            <w:szCs w:val="24"/>
            <w:u w:val="single"/>
            <w:lang w:eastAsia="en-IN"/>
          </w:rPr>
          <w:t>harassing fire</w:t>
        </w:r>
      </w:hyperlink>
      <w:r w:rsidRPr="006E6B92">
        <w:rPr>
          <w:rFonts w:ascii="Times New Roman" w:eastAsia="Times New Roman" w:hAnsi="Times New Roman" w:cs="Times New Roman"/>
          <w:sz w:val="24"/>
          <w:szCs w:val="24"/>
          <w:lang w:eastAsia="en-IN"/>
        </w:rPr>
        <w:t xml:space="preserve"> at the </w:t>
      </w:r>
      <w:hyperlink r:id="rId43" w:tooltip="Battle of Trenton" w:history="1">
        <w:r w:rsidRPr="006E6B92">
          <w:rPr>
            <w:rFonts w:ascii="Times New Roman" w:eastAsia="Times New Roman" w:hAnsi="Times New Roman" w:cs="Times New Roman"/>
            <w:color w:val="0000FF"/>
            <w:sz w:val="24"/>
            <w:szCs w:val="24"/>
            <w:u w:val="single"/>
            <w:lang w:eastAsia="en-IN"/>
          </w:rPr>
          <w:t>Battle of Trenton</w:t>
        </w:r>
      </w:hyperlink>
      <w:r w:rsidRPr="006E6B92">
        <w:rPr>
          <w:rFonts w:ascii="Times New Roman" w:eastAsia="Times New Roman" w:hAnsi="Times New Roman" w:cs="Times New Roman"/>
          <w:sz w:val="24"/>
          <w:szCs w:val="24"/>
          <w:lang w:eastAsia="en-IN"/>
        </w:rPr>
        <w:t xml:space="preserve"> and </w:t>
      </w:r>
      <w:hyperlink r:id="rId44" w:tooltip="Battle of Princeton" w:history="1">
        <w:r w:rsidRPr="006E6B92">
          <w:rPr>
            <w:rFonts w:ascii="Times New Roman" w:eastAsia="Times New Roman" w:hAnsi="Times New Roman" w:cs="Times New Roman"/>
            <w:color w:val="0000FF"/>
            <w:sz w:val="24"/>
            <w:szCs w:val="24"/>
            <w:u w:val="single"/>
            <w:lang w:eastAsia="en-IN"/>
          </w:rPr>
          <w:t>Battle of Princeton</w:t>
        </w:r>
      </w:hyperlink>
      <w:r w:rsidRPr="006E6B92">
        <w:rPr>
          <w:rFonts w:ascii="Times New Roman" w:eastAsia="Times New Roman" w:hAnsi="Times New Roman" w:cs="Times New Roman"/>
          <w:sz w:val="24"/>
          <w:szCs w:val="24"/>
          <w:lang w:eastAsia="en-IN"/>
        </w:rPr>
        <w:t xml:space="preserve">. Howe's 1777–1778 </w:t>
      </w:r>
      <w:hyperlink r:id="rId45" w:tooltip="Philadelphia campaign" w:history="1">
        <w:r w:rsidRPr="006E6B92">
          <w:rPr>
            <w:rFonts w:ascii="Times New Roman" w:eastAsia="Times New Roman" w:hAnsi="Times New Roman" w:cs="Times New Roman"/>
            <w:color w:val="0000FF"/>
            <w:sz w:val="24"/>
            <w:szCs w:val="24"/>
            <w:u w:val="single"/>
            <w:lang w:eastAsia="en-IN"/>
          </w:rPr>
          <w:t>Philadelphia campaign</w:t>
        </w:r>
      </w:hyperlink>
      <w:r w:rsidRPr="006E6B92">
        <w:rPr>
          <w:rFonts w:ascii="Times New Roman" w:eastAsia="Times New Roman" w:hAnsi="Times New Roman" w:cs="Times New Roman"/>
          <w:sz w:val="24"/>
          <w:szCs w:val="24"/>
          <w:lang w:eastAsia="en-IN"/>
        </w:rPr>
        <w:t xml:space="preserve"> captured the city, but the British lost the </w:t>
      </w:r>
      <w:hyperlink r:id="rId46" w:tooltip="Battles of Saratoga" w:history="1">
        <w:r w:rsidRPr="006E6B92">
          <w:rPr>
            <w:rFonts w:ascii="Times New Roman" w:eastAsia="Times New Roman" w:hAnsi="Times New Roman" w:cs="Times New Roman"/>
            <w:color w:val="0000FF"/>
            <w:sz w:val="24"/>
            <w:szCs w:val="24"/>
            <w:u w:val="single"/>
            <w:lang w:eastAsia="en-IN"/>
          </w:rPr>
          <w:t>Battles of Saratoga</w:t>
        </w:r>
      </w:hyperlink>
      <w:r w:rsidRPr="006E6B92">
        <w:rPr>
          <w:rFonts w:ascii="Times New Roman" w:eastAsia="Times New Roman" w:hAnsi="Times New Roman" w:cs="Times New Roman"/>
          <w:sz w:val="24"/>
          <w:szCs w:val="24"/>
          <w:lang w:eastAsia="en-IN"/>
        </w:rPr>
        <w:t xml:space="preserve"> in October 1777. At </w:t>
      </w:r>
      <w:hyperlink r:id="rId47" w:tooltip="Valley Forge" w:history="1">
        <w:r w:rsidRPr="006E6B92">
          <w:rPr>
            <w:rFonts w:ascii="Times New Roman" w:eastAsia="Times New Roman" w:hAnsi="Times New Roman" w:cs="Times New Roman"/>
            <w:color w:val="0000FF"/>
            <w:sz w:val="24"/>
            <w:szCs w:val="24"/>
            <w:u w:val="single"/>
            <w:lang w:eastAsia="en-IN"/>
          </w:rPr>
          <w:t>Valley Forge</w:t>
        </w:r>
      </w:hyperlink>
      <w:r w:rsidRPr="006E6B92">
        <w:rPr>
          <w:rFonts w:ascii="Times New Roman" w:eastAsia="Times New Roman" w:hAnsi="Times New Roman" w:cs="Times New Roman"/>
          <w:sz w:val="24"/>
          <w:szCs w:val="24"/>
          <w:lang w:eastAsia="en-IN"/>
        </w:rPr>
        <w:t xml:space="preserve"> during the winter of 1777–1778, Prussian emigrant General </w:t>
      </w:r>
      <w:hyperlink r:id="rId48" w:tooltip="Friedrich Wilhelm von Steuben" w:history="1">
        <w:r w:rsidRPr="006E6B92">
          <w:rPr>
            <w:rFonts w:ascii="Times New Roman" w:eastAsia="Times New Roman" w:hAnsi="Times New Roman" w:cs="Times New Roman"/>
            <w:color w:val="0000FF"/>
            <w:sz w:val="24"/>
            <w:szCs w:val="24"/>
            <w:u w:val="single"/>
            <w:lang w:eastAsia="en-IN"/>
          </w:rPr>
          <w:t>Friedrich Wilhelm von Steuben</w:t>
        </w:r>
      </w:hyperlink>
      <w:r w:rsidRPr="006E6B92">
        <w:rPr>
          <w:rFonts w:ascii="Times New Roman" w:eastAsia="Times New Roman" w:hAnsi="Times New Roman" w:cs="Times New Roman"/>
          <w:sz w:val="24"/>
          <w:szCs w:val="24"/>
          <w:lang w:eastAsia="en-IN"/>
        </w:rPr>
        <w:t xml:space="preserve"> trained the </w:t>
      </w:r>
      <w:hyperlink r:id="rId49" w:tooltip="Continental Army" w:history="1">
        <w:r w:rsidRPr="006E6B92">
          <w:rPr>
            <w:rFonts w:ascii="Times New Roman" w:eastAsia="Times New Roman" w:hAnsi="Times New Roman" w:cs="Times New Roman"/>
            <w:color w:val="0000FF"/>
            <w:sz w:val="24"/>
            <w:szCs w:val="24"/>
            <w:u w:val="single"/>
            <w:lang w:eastAsia="en-IN"/>
          </w:rPr>
          <w:t>Continental Army</w:t>
        </w:r>
      </w:hyperlink>
      <w:r w:rsidRPr="006E6B92">
        <w:rPr>
          <w:rFonts w:ascii="Times New Roman" w:eastAsia="Times New Roman" w:hAnsi="Times New Roman" w:cs="Times New Roman"/>
          <w:sz w:val="24"/>
          <w:szCs w:val="24"/>
          <w:lang w:eastAsia="en-IN"/>
        </w:rPr>
        <w:t xml:space="preserve"> with a system of progressive training. </w:t>
      </w:r>
    </w:p>
    <w:p w14:paraId="02F4295E" w14:textId="77777777" w:rsidR="006E6B92" w:rsidRPr="006E6B92" w:rsidRDefault="006E6B92" w:rsidP="006E6B92">
      <w:pPr>
        <w:spacing w:before="100" w:beforeAutospacing="1" w:after="100" w:afterAutospacing="1" w:line="240" w:lineRule="auto"/>
        <w:rPr>
          <w:rFonts w:ascii="Times New Roman" w:eastAsia="Times New Roman" w:hAnsi="Times New Roman" w:cs="Times New Roman"/>
          <w:sz w:val="24"/>
          <w:szCs w:val="24"/>
          <w:lang w:eastAsia="en-IN"/>
        </w:rPr>
      </w:pPr>
      <w:r w:rsidRPr="006E6B92">
        <w:rPr>
          <w:rFonts w:ascii="Times New Roman" w:eastAsia="Times New Roman" w:hAnsi="Times New Roman" w:cs="Times New Roman"/>
          <w:sz w:val="24"/>
          <w:szCs w:val="24"/>
          <w:lang w:eastAsia="en-IN"/>
        </w:rPr>
        <w:t xml:space="preserve">French Foreign Minister </w:t>
      </w:r>
      <w:hyperlink r:id="rId50" w:tooltip="Charles Gravier, comte de Vergennes" w:history="1">
        <w:r w:rsidRPr="006E6B92">
          <w:rPr>
            <w:rFonts w:ascii="Times New Roman" w:eastAsia="Times New Roman" w:hAnsi="Times New Roman" w:cs="Times New Roman"/>
            <w:color w:val="0000FF"/>
            <w:sz w:val="24"/>
            <w:szCs w:val="24"/>
            <w:u w:val="single"/>
            <w:lang w:eastAsia="en-IN"/>
          </w:rPr>
          <w:t>Vergennes</w:t>
        </w:r>
      </w:hyperlink>
      <w:r w:rsidRPr="006E6B92">
        <w:rPr>
          <w:rFonts w:ascii="Times New Roman" w:eastAsia="Times New Roman" w:hAnsi="Times New Roman" w:cs="Times New Roman"/>
          <w:sz w:val="24"/>
          <w:szCs w:val="24"/>
          <w:lang w:eastAsia="en-IN"/>
        </w:rPr>
        <w:t xml:space="preserve"> saw the war as a way to create an America economically and militarily dependent on France, not Britain. Although talks on a formal alliance began in late 1776, they proceeded slowly until Patriot victory at </w:t>
      </w:r>
      <w:hyperlink r:id="rId51" w:tooltip="Battles of Saratoga" w:history="1">
        <w:r w:rsidRPr="006E6B92">
          <w:rPr>
            <w:rFonts w:ascii="Times New Roman" w:eastAsia="Times New Roman" w:hAnsi="Times New Roman" w:cs="Times New Roman"/>
            <w:color w:val="0000FF"/>
            <w:sz w:val="24"/>
            <w:szCs w:val="24"/>
            <w:u w:val="single"/>
            <w:lang w:eastAsia="en-IN"/>
          </w:rPr>
          <w:t>Saratoga</w:t>
        </w:r>
      </w:hyperlink>
      <w:r w:rsidRPr="006E6B92">
        <w:rPr>
          <w:rFonts w:ascii="Times New Roman" w:eastAsia="Times New Roman" w:hAnsi="Times New Roman" w:cs="Times New Roman"/>
          <w:sz w:val="24"/>
          <w:szCs w:val="24"/>
          <w:lang w:eastAsia="en-IN"/>
        </w:rPr>
        <w:t xml:space="preserve"> in October 1777. Fears Congress might come to an early settlement with Britain resulted in France and the United States signing two treaties in February 1778. The first was a </w:t>
      </w:r>
      <w:hyperlink r:id="rId52" w:tooltip="Treaty of Amity and Commerce (United States–France)" w:history="1">
        <w:r w:rsidRPr="006E6B92">
          <w:rPr>
            <w:rFonts w:ascii="Times New Roman" w:eastAsia="Times New Roman" w:hAnsi="Times New Roman" w:cs="Times New Roman"/>
            <w:color w:val="0000FF"/>
            <w:sz w:val="24"/>
            <w:szCs w:val="24"/>
            <w:u w:val="single"/>
            <w:lang w:eastAsia="en-IN"/>
          </w:rPr>
          <w:t>commercial treaty</w:t>
        </w:r>
      </w:hyperlink>
      <w:r w:rsidRPr="006E6B92">
        <w:rPr>
          <w:rFonts w:ascii="Times New Roman" w:eastAsia="Times New Roman" w:hAnsi="Times New Roman" w:cs="Times New Roman"/>
          <w:sz w:val="24"/>
          <w:szCs w:val="24"/>
          <w:lang w:eastAsia="en-IN"/>
        </w:rPr>
        <w:t xml:space="preserve">, the second a </w:t>
      </w:r>
      <w:hyperlink r:id="rId53" w:tooltip="Treaty of Alliance (1778)" w:history="1">
        <w:r w:rsidRPr="006E6B92">
          <w:rPr>
            <w:rFonts w:ascii="Times New Roman" w:eastAsia="Times New Roman" w:hAnsi="Times New Roman" w:cs="Times New Roman"/>
            <w:color w:val="0000FF"/>
            <w:sz w:val="24"/>
            <w:szCs w:val="24"/>
            <w:u w:val="single"/>
            <w:lang w:eastAsia="en-IN"/>
          </w:rPr>
          <w:t>Treaty of Alliance</w:t>
        </w:r>
      </w:hyperlink>
      <w:r w:rsidRPr="006E6B92">
        <w:rPr>
          <w:rFonts w:ascii="Times New Roman" w:eastAsia="Times New Roman" w:hAnsi="Times New Roman" w:cs="Times New Roman"/>
          <w:sz w:val="24"/>
          <w:szCs w:val="24"/>
          <w:lang w:eastAsia="en-IN"/>
        </w:rPr>
        <w:t xml:space="preserve">; in return for a French guarantee of American independence, Congress agreed to join the war against Britain and defend the </w:t>
      </w:r>
      <w:hyperlink r:id="rId54" w:tooltip="French West Indies" w:history="1">
        <w:r w:rsidRPr="006E6B92">
          <w:rPr>
            <w:rFonts w:ascii="Times New Roman" w:eastAsia="Times New Roman" w:hAnsi="Times New Roman" w:cs="Times New Roman"/>
            <w:color w:val="0000FF"/>
            <w:sz w:val="24"/>
            <w:szCs w:val="24"/>
            <w:u w:val="single"/>
            <w:lang w:eastAsia="en-IN"/>
          </w:rPr>
          <w:t>French West Indies</w:t>
        </w:r>
      </w:hyperlink>
      <w:r w:rsidRPr="006E6B92">
        <w:rPr>
          <w:rFonts w:ascii="Times New Roman" w:eastAsia="Times New Roman" w:hAnsi="Times New Roman" w:cs="Times New Roman"/>
          <w:sz w:val="24"/>
          <w:szCs w:val="24"/>
          <w:lang w:eastAsia="en-IN"/>
        </w:rPr>
        <w:t xml:space="preserve">. Although Spain refused to join the Franco-American alliance, in the 1779 </w:t>
      </w:r>
      <w:hyperlink r:id="rId55" w:tooltip="Treaty of Aranjuez (1779)" w:history="1">
        <w:r w:rsidRPr="006E6B92">
          <w:rPr>
            <w:rFonts w:ascii="Times New Roman" w:eastAsia="Times New Roman" w:hAnsi="Times New Roman" w:cs="Times New Roman"/>
            <w:color w:val="0000FF"/>
            <w:sz w:val="24"/>
            <w:szCs w:val="24"/>
            <w:u w:val="single"/>
            <w:lang w:eastAsia="en-IN"/>
          </w:rPr>
          <w:t>Treaty of Aranjuez</w:t>
        </w:r>
      </w:hyperlink>
      <w:r w:rsidRPr="006E6B92">
        <w:rPr>
          <w:rFonts w:ascii="Times New Roman" w:eastAsia="Times New Roman" w:hAnsi="Times New Roman" w:cs="Times New Roman"/>
          <w:sz w:val="24"/>
          <w:szCs w:val="24"/>
          <w:lang w:eastAsia="en-IN"/>
        </w:rPr>
        <w:t xml:space="preserve"> they agreed to support France in its </w:t>
      </w:r>
      <w:hyperlink r:id="rId56" w:tooltip="Anglo-French War (1778–1783)" w:history="1">
        <w:r w:rsidRPr="006E6B92">
          <w:rPr>
            <w:rFonts w:ascii="Times New Roman" w:eastAsia="Times New Roman" w:hAnsi="Times New Roman" w:cs="Times New Roman"/>
            <w:color w:val="0000FF"/>
            <w:sz w:val="24"/>
            <w:szCs w:val="24"/>
            <w:u w:val="single"/>
            <w:lang w:eastAsia="en-IN"/>
          </w:rPr>
          <w:t>global war with Britain</w:t>
        </w:r>
      </w:hyperlink>
      <w:r w:rsidRPr="006E6B92">
        <w:rPr>
          <w:rFonts w:ascii="Times New Roman" w:eastAsia="Times New Roman" w:hAnsi="Times New Roman" w:cs="Times New Roman"/>
          <w:sz w:val="24"/>
          <w:szCs w:val="24"/>
          <w:lang w:eastAsia="en-IN"/>
        </w:rPr>
        <w:t xml:space="preserve">, hoping to regain losses incurred in 1713. </w:t>
      </w:r>
    </w:p>
    <w:p w14:paraId="6BE3A422" w14:textId="77777777" w:rsidR="006E6B92" w:rsidRPr="006E6B92" w:rsidRDefault="006E6B92" w:rsidP="006E6B92">
      <w:pPr>
        <w:spacing w:before="100" w:beforeAutospacing="1" w:after="100" w:afterAutospacing="1" w:line="240" w:lineRule="auto"/>
        <w:rPr>
          <w:rFonts w:ascii="Times New Roman" w:eastAsia="Times New Roman" w:hAnsi="Times New Roman" w:cs="Times New Roman"/>
          <w:sz w:val="24"/>
          <w:szCs w:val="24"/>
          <w:lang w:eastAsia="en-IN"/>
        </w:rPr>
      </w:pPr>
      <w:r w:rsidRPr="006E6B92">
        <w:rPr>
          <w:rFonts w:ascii="Times New Roman" w:eastAsia="Times New Roman" w:hAnsi="Times New Roman" w:cs="Times New Roman"/>
          <w:sz w:val="24"/>
          <w:szCs w:val="24"/>
          <w:lang w:eastAsia="en-IN"/>
        </w:rPr>
        <w:t xml:space="preserve">In other fronts in North America, Governor of Spanish Louisiana </w:t>
      </w:r>
      <w:hyperlink r:id="rId57" w:tooltip="Bernardo de Gálvez, 1st Viscount of Galveston" w:history="1">
        <w:r w:rsidRPr="006E6B92">
          <w:rPr>
            <w:rFonts w:ascii="Times New Roman" w:eastAsia="Times New Roman" w:hAnsi="Times New Roman" w:cs="Times New Roman"/>
            <w:color w:val="0000FF"/>
            <w:sz w:val="24"/>
            <w:szCs w:val="24"/>
            <w:u w:val="single"/>
            <w:lang w:eastAsia="en-IN"/>
          </w:rPr>
          <w:t>Bernardo Gálvez</w:t>
        </w:r>
      </w:hyperlink>
      <w:r w:rsidRPr="006E6B92">
        <w:rPr>
          <w:rFonts w:ascii="Times New Roman" w:eastAsia="Times New Roman" w:hAnsi="Times New Roman" w:cs="Times New Roman"/>
          <w:sz w:val="24"/>
          <w:szCs w:val="24"/>
          <w:lang w:eastAsia="en-IN"/>
        </w:rPr>
        <w:t xml:space="preserve"> routed British forces from </w:t>
      </w:r>
      <w:hyperlink r:id="rId58" w:tooltip="Louisiana (New Spain)" w:history="1">
        <w:r w:rsidRPr="006E6B92">
          <w:rPr>
            <w:rFonts w:ascii="Times New Roman" w:eastAsia="Times New Roman" w:hAnsi="Times New Roman" w:cs="Times New Roman"/>
            <w:color w:val="0000FF"/>
            <w:sz w:val="24"/>
            <w:szCs w:val="24"/>
            <w:u w:val="single"/>
            <w:lang w:eastAsia="en-IN"/>
          </w:rPr>
          <w:t>Louisiana</w:t>
        </w:r>
      </w:hyperlink>
      <w:r w:rsidRPr="006E6B92">
        <w:rPr>
          <w:rFonts w:ascii="Times New Roman" w:eastAsia="Times New Roman" w:hAnsi="Times New Roman" w:cs="Times New Roman"/>
          <w:sz w:val="24"/>
          <w:szCs w:val="24"/>
          <w:lang w:eastAsia="en-IN"/>
        </w:rPr>
        <w:t xml:space="preserve">. The Spanish, along with </w:t>
      </w:r>
      <w:hyperlink r:id="rId59" w:anchor="United_States" w:tooltip="Privateer" w:history="1">
        <w:r w:rsidRPr="006E6B92">
          <w:rPr>
            <w:rFonts w:ascii="Times New Roman" w:eastAsia="Times New Roman" w:hAnsi="Times New Roman" w:cs="Times New Roman"/>
            <w:color w:val="0000FF"/>
            <w:sz w:val="24"/>
            <w:szCs w:val="24"/>
            <w:u w:val="single"/>
            <w:lang w:eastAsia="en-IN"/>
          </w:rPr>
          <w:t>American privateers</w:t>
        </w:r>
      </w:hyperlink>
      <w:r w:rsidRPr="006E6B92">
        <w:rPr>
          <w:rFonts w:ascii="Times New Roman" w:eastAsia="Times New Roman" w:hAnsi="Times New Roman" w:cs="Times New Roman"/>
          <w:sz w:val="24"/>
          <w:szCs w:val="24"/>
          <w:lang w:eastAsia="en-IN"/>
        </w:rPr>
        <w:t xml:space="preserve"> supplied the 1779 American conquest of </w:t>
      </w:r>
      <w:hyperlink r:id="rId60" w:tooltip="Illinois campaign" w:history="1">
        <w:r w:rsidRPr="006E6B92">
          <w:rPr>
            <w:rFonts w:ascii="Times New Roman" w:eastAsia="Times New Roman" w:hAnsi="Times New Roman" w:cs="Times New Roman"/>
            <w:color w:val="0000FF"/>
            <w:sz w:val="24"/>
            <w:szCs w:val="24"/>
            <w:u w:val="single"/>
            <w:lang w:eastAsia="en-IN"/>
          </w:rPr>
          <w:t>Western Quebec</w:t>
        </w:r>
      </w:hyperlink>
      <w:r w:rsidRPr="006E6B92">
        <w:rPr>
          <w:rFonts w:ascii="Times New Roman" w:eastAsia="Times New Roman" w:hAnsi="Times New Roman" w:cs="Times New Roman"/>
          <w:sz w:val="24"/>
          <w:szCs w:val="24"/>
          <w:lang w:eastAsia="en-IN"/>
        </w:rPr>
        <w:t xml:space="preserve"> (</w:t>
      </w:r>
      <w:hyperlink r:id="rId61" w:anchor="British_control" w:tooltip="Northwest Territory" w:history="1">
        <w:r w:rsidRPr="006E6B92">
          <w:rPr>
            <w:rFonts w:ascii="Times New Roman" w:eastAsia="Times New Roman" w:hAnsi="Times New Roman" w:cs="Times New Roman"/>
            <w:color w:val="0000FF"/>
            <w:sz w:val="24"/>
            <w:szCs w:val="24"/>
            <w:u w:val="single"/>
            <w:lang w:eastAsia="en-IN"/>
          </w:rPr>
          <w:t>later the US Northwest Territory</w:t>
        </w:r>
      </w:hyperlink>
      <w:r w:rsidRPr="006E6B92">
        <w:rPr>
          <w:rFonts w:ascii="Times New Roman" w:eastAsia="Times New Roman" w:hAnsi="Times New Roman" w:cs="Times New Roman"/>
          <w:sz w:val="24"/>
          <w:szCs w:val="24"/>
          <w:lang w:eastAsia="en-IN"/>
        </w:rPr>
        <w:t>).</w:t>
      </w:r>
      <w:hyperlink r:id="rId62" w:anchor="cite_note-46" w:history="1">
        <w:r w:rsidRPr="006E6B92">
          <w:rPr>
            <w:rFonts w:ascii="Times New Roman" w:eastAsia="Times New Roman" w:hAnsi="Times New Roman" w:cs="Times New Roman"/>
            <w:color w:val="0000FF"/>
            <w:sz w:val="24"/>
            <w:szCs w:val="24"/>
            <w:u w:val="single"/>
            <w:vertAlign w:val="superscript"/>
            <w:lang w:eastAsia="en-IN"/>
          </w:rPr>
          <w:t>[33]</w:t>
        </w:r>
      </w:hyperlink>
      <w:r w:rsidRPr="006E6B92">
        <w:rPr>
          <w:rFonts w:ascii="Times New Roman" w:eastAsia="Times New Roman" w:hAnsi="Times New Roman" w:cs="Times New Roman"/>
          <w:sz w:val="24"/>
          <w:szCs w:val="24"/>
          <w:lang w:eastAsia="en-IN"/>
        </w:rPr>
        <w:t xml:space="preserve"> Gálvez then expelled British forces from Mobile during the </w:t>
      </w:r>
      <w:hyperlink r:id="rId63" w:tooltip="Battle of Fort Charlotte" w:history="1">
        <w:r w:rsidRPr="006E6B92">
          <w:rPr>
            <w:rFonts w:ascii="Times New Roman" w:eastAsia="Times New Roman" w:hAnsi="Times New Roman" w:cs="Times New Roman"/>
            <w:color w:val="0000FF"/>
            <w:sz w:val="24"/>
            <w:szCs w:val="24"/>
            <w:u w:val="single"/>
            <w:lang w:eastAsia="en-IN"/>
          </w:rPr>
          <w:t>Battle of Fort Charlotte</w:t>
        </w:r>
      </w:hyperlink>
      <w:r w:rsidRPr="006E6B92">
        <w:rPr>
          <w:rFonts w:ascii="Times New Roman" w:eastAsia="Times New Roman" w:hAnsi="Times New Roman" w:cs="Times New Roman"/>
          <w:sz w:val="24"/>
          <w:szCs w:val="24"/>
          <w:lang w:eastAsia="en-IN"/>
        </w:rPr>
        <w:t xml:space="preserve"> and the </w:t>
      </w:r>
      <w:hyperlink r:id="rId64" w:tooltip="Siege of Pensacola" w:history="1">
        <w:r w:rsidRPr="006E6B92">
          <w:rPr>
            <w:rFonts w:ascii="Times New Roman" w:eastAsia="Times New Roman" w:hAnsi="Times New Roman" w:cs="Times New Roman"/>
            <w:color w:val="0000FF"/>
            <w:sz w:val="24"/>
            <w:szCs w:val="24"/>
            <w:u w:val="single"/>
            <w:lang w:eastAsia="en-IN"/>
          </w:rPr>
          <w:t>Siege of Pensacola</w:t>
        </w:r>
      </w:hyperlink>
      <w:r w:rsidRPr="006E6B92">
        <w:rPr>
          <w:rFonts w:ascii="Times New Roman" w:eastAsia="Times New Roman" w:hAnsi="Times New Roman" w:cs="Times New Roman"/>
          <w:sz w:val="24"/>
          <w:szCs w:val="24"/>
          <w:lang w:eastAsia="en-IN"/>
        </w:rPr>
        <w:t xml:space="preserve">, cutting off British military aid to their American Indian allies in the interior southeast. Howe's replacement, General </w:t>
      </w:r>
      <w:hyperlink r:id="rId65" w:tooltip="Henry Clinton (British Army officer, born 1730)" w:history="1">
        <w:r w:rsidRPr="006E6B92">
          <w:rPr>
            <w:rFonts w:ascii="Times New Roman" w:eastAsia="Times New Roman" w:hAnsi="Times New Roman" w:cs="Times New Roman"/>
            <w:color w:val="0000FF"/>
            <w:sz w:val="24"/>
            <w:szCs w:val="24"/>
            <w:u w:val="single"/>
            <w:lang w:eastAsia="en-IN"/>
          </w:rPr>
          <w:t>Sir Henry Clinton</w:t>
        </w:r>
      </w:hyperlink>
      <w:r w:rsidRPr="006E6B92">
        <w:rPr>
          <w:rFonts w:ascii="Times New Roman" w:eastAsia="Times New Roman" w:hAnsi="Times New Roman" w:cs="Times New Roman"/>
          <w:sz w:val="24"/>
          <w:szCs w:val="24"/>
          <w:lang w:eastAsia="en-IN"/>
        </w:rPr>
        <w:t>, then mounted a 1778 "</w:t>
      </w:r>
      <w:hyperlink r:id="rId66" w:anchor="British_campaign_in_the_South" w:tooltip="Southern theater of the American Revolutionary War" w:history="1">
        <w:r w:rsidRPr="006E6B92">
          <w:rPr>
            <w:rFonts w:ascii="Times New Roman" w:eastAsia="Times New Roman" w:hAnsi="Times New Roman" w:cs="Times New Roman"/>
            <w:color w:val="0000FF"/>
            <w:sz w:val="24"/>
            <w:szCs w:val="24"/>
            <w:u w:val="single"/>
            <w:lang w:eastAsia="en-IN"/>
          </w:rPr>
          <w:t>Southern strategy</w:t>
        </w:r>
      </w:hyperlink>
      <w:r w:rsidRPr="006E6B92">
        <w:rPr>
          <w:rFonts w:ascii="Times New Roman" w:eastAsia="Times New Roman" w:hAnsi="Times New Roman" w:cs="Times New Roman"/>
          <w:sz w:val="24"/>
          <w:szCs w:val="24"/>
          <w:lang w:eastAsia="en-IN"/>
        </w:rPr>
        <w:t xml:space="preserve">" from Charleston. After </w:t>
      </w:r>
      <w:hyperlink r:id="rId67" w:tooltip="Capture of Savannah" w:history="1">
        <w:r w:rsidRPr="006E6B92">
          <w:rPr>
            <w:rFonts w:ascii="Times New Roman" w:eastAsia="Times New Roman" w:hAnsi="Times New Roman" w:cs="Times New Roman"/>
            <w:color w:val="0000FF"/>
            <w:sz w:val="24"/>
            <w:szCs w:val="24"/>
            <w:u w:val="single"/>
            <w:lang w:eastAsia="en-IN"/>
          </w:rPr>
          <w:t>capturing Savannah</w:t>
        </w:r>
      </w:hyperlink>
      <w:r w:rsidRPr="006E6B92">
        <w:rPr>
          <w:rFonts w:ascii="Times New Roman" w:eastAsia="Times New Roman" w:hAnsi="Times New Roman" w:cs="Times New Roman"/>
          <w:sz w:val="24"/>
          <w:szCs w:val="24"/>
          <w:lang w:eastAsia="en-IN"/>
        </w:rPr>
        <w:t xml:space="preserve">, defeats at the </w:t>
      </w:r>
      <w:hyperlink r:id="rId68" w:tooltip="Battle of Kings Mountain" w:history="1">
        <w:r w:rsidRPr="006E6B92">
          <w:rPr>
            <w:rFonts w:ascii="Times New Roman" w:eastAsia="Times New Roman" w:hAnsi="Times New Roman" w:cs="Times New Roman"/>
            <w:color w:val="0000FF"/>
            <w:sz w:val="24"/>
            <w:szCs w:val="24"/>
            <w:u w:val="single"/>
            <w:lang w:eastAsia="en-IN"/>
          </w:rPr>
          <w:t>Battle of Kings Mountain</w:t>
        </w:r>
      </w:hyperlink>
      <w:r w:rsidRPr="006E6B92">
        <w:rPr>
          <w:rFonts w:ascii="Times New Roman" w:eastAsia="Times New Roman" w:hAnsi="Times New Roman" w:cs="Times New Roman"/>
          <w:sz w:val="24"/>
          <w:szCs w:val="24"/>
          <w:lang w:eastAsia="en-IN"/>
        </w:rPr>
        <w:t xml:space="preserve"> and the </w:t>
      </w:r>
      <w:hyperlink r:id="rId69" w:tooltip="Battle of Cowpens" w:history="1">
        <w:r w:rsidRPr="006E6B92">
          <w:rPr>
            <w:rFonts w:ascii="Times New Roman" w:eastAsia="Times New Roman" w:hAnsi="Times New Roman" w:cs="Times New Roman"/>
            <w:color w:val="0000FF"/>
            <w:sz w:val="24"/>
            <w:szCs w:val="24"/>
            <w:u w:val="single"/>
            <w:lang w:eastAsia="en-IN"/>
          </w:rPr>
          <w:t>Battle of Cowpens</w:t>
        </w:r>
      </w:hyperlink>
      <w:r w:rsidRPr="006E6B92">
        <w:rPr>
          <w:rFonts w:ascii="Times New Roman" w:eastAsia="Times New Roman" w:hAnsi="Times New Roman" w:cs="Times New Roman"/>
          <w:sz w:val="24"/>
          <w:szCs w:val="24"/>
          <w:lang w:eastAsia="en-IN"/>
        </w:rPr>
        <w:t xml:space="preserve"> forced </w:t>
      </w:r>
      <w:hyperlink r:id="rId70" w:tooltip="Charles Cornwallis, 1st Marquess Cornwallis" w:history="1">
        <w:r w:rsidRPr="006E6B92">
          <w:rPr>
            <w:rFonts w:ascii="Times New Roman" w:eastAsia="Times New Roman" w:hAnsi="Times New Roman" w:cs="Times New Roman"/>
            <w:color w:val="0000FF"/>
            <w:sz w:val="24"/>
            <w:szCs w:val="24"/>
            <w:u w:val="single"/>
            <w:lang w:eastAsia="en-IN"/>
          </w:rPr>
          <w:t>Cornwallis</w:t>
        </w:r>
      </w:hyperlink>
      <w:r w:rsidRPr="006E6B92">
        <w:rPr>
          <w:rFonts w:ascii="Times New Roman" w:eastAsia="Times New Roman" w:hAnsi="Times New Roman" w:cs="Times New Roman"/>
          <w:sz w:val="24"/>
          <w:szCs w:val="24"/>
          <w:lang w:eastAsia="en-IN"/>
        </w:rPr>
        <w:t xml:space="preserve"> to retreat to </w:t>
      </w:r>
      <w:hyperlink r:id="rId71" w:tooltip="Siege of Yorktown (1781)" w:history="1">
        <w:r w:rsidRPr="006E6B92">
          <w:rPr>
            <w:rFonts w:ascii="Times New Roman" w:eastAsia="Times New Roman" w:hAnsi="Times New Roman" w:cs="Times New Roman"/>
            <w:color w:val="0000FF"/>
            <w:sz w:val="24"/>
            <w:szCs w:val="24"/>
            <w:u w:val="single"/>
            <w:lang w:eastAsia="en-IN"/>
          </w:rPr>
          <w:t>Yorktown</w:t>
        </w:r>
      </w:hyperlink>
      <w:r w:rsidRPr="006E6B92">
        <w:rPr>
          <w:rFonts w:ascii="Times New Roman" w:eastAsia="Times New Roman" w:hAnsi="Times New Roman" w:cs="Times New Roman"/>
          <w:sz w:val="24"/>
          <w:szCs w:val="24"/>
          <w:lang w:eastAsia="en-IN"/>
        </w:rPr>
        <w:t xml:space="preserve">, where his army was besieged by an allied French and American force. An attempt to resupply the garrison was </w:t>
      </w:r>
      <w:r w:rsidRPr="006E6B92">
        <w:rPr>
          <w:rFonts w:ascii="Times New Roman" w:eastAsia="Times New Roman" w:hAnsi="Times New Roman" w:cs="Times New Roman"/>
          <w:sz w:val="24"/>
          <w:szCs w:val="24"/>
          <w:lang w:eastAsia="en-IN"/>
        </w:rPr>
        <w:lastRenderedPageBreak/>
        <w:t xml:space="preserve">repulsed by the French navy at the </w:t>
      </w:r>
      <w:hyperlink r:id="rId72" w:tooltip="Battle of the Chesapeake" w:history="1">
        <w:r w:rsidRPr="006E6B92">
          <w:rPr>
            <w:rFonts w:ascii="Times New Roman" w:eastAsia="Times New Roman" w:hAnsi="Times New Roman" w:cs="Times New Roman"/>
            <w:color w:val="0000FF"/>
            <w:sz w:val="24"/>
            <w:szCs w:val="24"/>
            <w:u w:val="single"/>
            <w:lang w:eastAsia="en-IN"/>
          </w:rPr>
          <w:t>Battle of the Chesapeake</w:t>
        </w:r>
      </w:hyperlink>
      <w:r w:rsidRPr="006E6B92">
        <w:rPr>
          <w:rFonts w:ascii="Times New Roman" w:eastAsia="Times New Roman" w:hAnsi="Times New Roman" w:cs="Times New Roman"/>
          <w:sz w:val="24"/>
          <w:szCs w:val="24"/>
          <w:lang w:eastAsia="en-IN"/>
        </w:rPr>
        <w:t xml:space="preserve">, and Cornwallis surrendered in October 1781. </w:t>
      </w:r>
    </w:p>
    <w:p w14:paraId="171C93E8" w14:textId="77777777" w:rsidR="006E6B92" w:rsidRPr="006E6B92" w:rsidRDefault="006E6B92" w:rsidP="006E6B92">
      <w:pPr>
        <w:spacing w:before="100" w:beforeAutospacing="1" w:after="100" w:afterAutospacing="1" w:line="240" w:lineRule="auto"/>
        <w:rPr>
          <w:rFonts w:ascii="Times New Roman" w:eastAsia="Times New Roman" w:hAnsi="Times New Roman" w:cs="Times New Roman"/>
          <w:sz w:val="24"/>
          <w:szCs w:val="24"/>
          <w:lang w:eastAsia="en-IN"/>
        </w:rPr>
      </w:pPr>
      <w:r w:rsidRPr="006E6B92">
        <w:rPr>
          <w:rFonts w:ascii="Times New Roman" w:eastAsia="Times New Roman" w:hAnsi="Times New Roman" w:cs="Times New Roman"/>
          <w:sz w:val="24"/>
          <w:szCs w:val="24"/>
          <w:lang w:eastAsia="en-IN"/>
        </w:rPr>
        <w:t xml:space="preserve">Although their war with France and Spain continued for another two years, Yorktown ended the British will to continue the war in North America. The </w:t>
      </w:r>
      <w:hyperlink r:id="rId73" w:tooltip="North Ministry" w:history="1">
        <w:r w:rsidRPr="006E6B92">
          <w:rPr>
            <w:rFonts w:ascii="Times New Roman" w:eastAsia="Times New Roman" w:hAnsi="Times New Roman" w:cs="Times New Roman"/>
            <w:color w:val="0000FF"/>
            <w:sz w:val="24"/>
            <w:szCs w:val="24"/>
            <w:u w:val="single"/>
            <w:lang w:eastAsia="en-IN"/>
          </w:rPr>
          <w:t>North Ministry</w:t>
        </w:r>
      </w:hyperlink>
      <w:r w:rsidRPr="006E6B92">
        <w:rPr>
          <w:rFonts w:ascii="Times New Roman" w:eastAsia="Times New Roman" w:hAnsi="Times New Roman" w:cs="Times New Roman"/>
          <w:sz w:val="24"/>
          <w:szCs w:val="24"/>
          <w:lang w:eastAsia="en-IN"/>
        </w:rPr>
        <w:t xml:space="preserve"> was replaced by </w:t>
      </w:r>
      <w:hyperlink r:id="rId74" w:tooltip="Charles Watson-Wentworth, 2nd Marquess of Rockingham" w:history="1">
        <w:r w:rsidRPr="006E6B92">
          <w:rPr>
            <w:rFonts w:ascii="Times New Roman" w:eastAsia="Times New Roman" w:hAnsi="Times New Roman" w:cs="Times New Roman"/>
            <w:color w:val="0000FF"/>
            <w:sz w:val="24"/>
            <w:szCs w:val="24"/>
            <w:u w:val="single"/>
            <w:lang w:eastAsia="en-IN"/>
          </w:rPr>
          <w:t>Lord Rockingham</w:t>
        </w:r>
      </w:hyperlink>
      <w:r w:rsidRPr="006E6B92">
        <w:rPr>
          <w:rFonts w:ascii="Times New Roman" w:eastAsia="Times New Roman" w:hAnsi="Times New Roman" w:cs="Times New Roman"/>
          <w:sz w:val="24"/>
          <w:szCs w:val="24"/>
          <w:lang w:eastAsia="en-IN"/>
        </w:rPr>
        <w:t xml:space="preserve">, who accepted office on the basis </w:t>
      </w:r>
      <w:hyperlink r:id="rId75" w:tooltip="George III" w:history="1">
        <w:r w:rsidRPr="006E6B92">
          <w:rPr>
            <w:rFonts w:ascii="Times New Roman" w:eastAsia="Times New Roman" w:hAnsi="Times New Roman" w:cs="Times New Roman"/>
            <w:color w:val="0000FF"/>
            <w:sz w:val="24"/>
            <w:szCs w:val="24"/>
            <w:u w:val="single"/>
            <w:lang w:eastAsia="en-IN"/>
          </w:rPr>
          <w:t>George III</w:t>
        </w:r>
      </w:hyperlink>
      <w:r w:rsidRPr="006E6B92">
        <w:rPr>
          <w:rFonts w:ascii="Times New Roman" w:eastAsia="Times New Roman" w:hAnsi="Times New Roman" w:cs="Times New Roman"/>
          <w:sz w:val="24"/>
          <w:szCs w:val="24"/>
          <w:lang w:eastAsia="en-IN"/>
        </w:rPr>
        <w:t xml:space="preserve"> agreed to American independence. Preliminary articles were signed in November 1782, and in April 1783 Congress accepted British terms; these included independence, evacuation of British troops, cession of territory up to the </w:t>
      </w:r>
      <w:hyperlink r:id="rId76" w:tooltip="Mississippi River" w:history="1">
        <w:r w:rsidRPr="006E6B92">
          <w:rPr>
            <w:rFonts w:ascii="Times New Roman" w:eastAsia="Times New Roman" w:hAnsi="Times New Roman" w:cs="Times New Roman"/>
            <w:color w:val="0000FF"/>
            <w:sz w:val="24"/>
            <w:szCs w:val="24"/>
            <w:u w:val="single"/>
            <w:lang w:eastAsia="en-IN"/>
          </w:rPr>
          <w:t>Mississippi River</w:t>
        </w:r>
      </w:hyperlink>
      <w:r w:rsidRPr="006E6B92">
        <w:rPr>
          <w:rFonts w:ascii="Times New Roman" w:eastAsia="Times New Roman" w:hAnsi="Times New Roman" w:cs="Times New Roman"/>
          <w:sz w:val="24"/>
          <w:szCs w:val="24"/>
          <w:lang w:eastAsia="en-IN"/>
        </w:rPr>
        <w:t xml:space="preserve"> and navigation to the sea, as well as fishing rights in Newfoundland. On September 3, 1783, the </w:t>
      </w:r>
      <w:hyperlink r:id="rId77" w:tooltip="Treaty of Paris (1783)" w:history="1">
        <w:r w:rsidRPr="006E6B92">
          <w:rPr>
            <w:rFonts w:ascii="Times New Roman" w:eastAsia="Times New Roman" w:hAnsi="Times New Roman" w:cs="Times New Roman"/>
            <w:color w:val="0000FF"/>
            <w:sz w:val="24"/>
            <w:szCs w:val="24"/>
            <w:u w:val="single"/>
            <w:lang w:eastAsia="en-IN"/>
          </w:rPr>
          <w:t>Treaty of Paris</w:t>
        </w:r>
      </w:hyperlink>
      <w:r w:rsidRPr="006E6B92">
        <w:rPr>
          <w:rFonts w:ascii="Times New Roman" w:eastAsia="Times New Roman" w:hAnsi="Times New Roman" w:cs="Times New Roman"/>
          <w:sz w:val="24"/>
          <w:szCs w:val="24"/>
          <w:lang w:eastAsia="en-IN"/>
        </w:rPr>
        <w:t xml:space="preserve"> was signed between Great Britain and the United States, then ratified the following spring. </w:t>
      </w:r>
    </w:p>
    <w:p w14:paraId="3E62F6E2" w14:textId="08D56C8F" w:rsidR="006E6B92" w:rsidRPr="006E6B92" w:rsidRDefault="006E6B92" w:rsidP="006E6B92">
      <w:pPr>
        <w:spacing w:after="0" w:line="240" w:lineRule="auto"/>
        <w:rPr>
          <w:rFonts w:ascii="Times New Roman" w:eastAsia="Times New Roman" w:hAnsi="Times New Roman" w:cs="Times New Roman"/>
          <w:sz w:val="24"/>
          <w:szCs w:val="24"/>
          <w:lang w:eastAsia="en-IN"/>
        </w:rPr>
      </w:pPr>
      <w:r w:rsidRPr="006E6B92">
        <w:rPr>
          <w:rFonts w:ascii="Times New Roman" w:eastAsia="Times New Roman" w:hAnsi="Times New Roman" w:cs="Times New Roman"/>
          <w:sz w:val="24"/>
          <w:szCs w:val="24"/>
          <w:lang w:eastAsia="en-IN"/>
        </w:rPr>
        <w:object w:dxaOrig="360" w:dyaOrig="312" w14:anchorId="3CA29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8pt;height:15.6pt" o:ole="">
            <v:imagedata r:id="rId78" o:title=""/>
          </v:shape>
          <w:control r:id="rId79" w:name="DefaultOcxName" w:shapeid="_x0000_i1033"/>
        </w:object>
      </w:r>
    </w:p>
    <w:p w14:paraId="204A61E2" w14:textId="77777777" w:rsidR="006E6B92" w:rsidRPr="006E6B92" w:rsidRDefault="006E6B92" w:rsidP="006E6B92">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6E6B92">
        <w:rPr>
          <w:rFonts w:ascii="Times New Roman" w:eastAsia="Times New Roman" w:hAnsi="Times New Roman" w:cs="Times New Roman"/>
          <w:b/>
          <w:bCs/>
          <w:sz w:val="27"/>
          <w:szCs w:val="27"/>
          <w:lang w:eastAsia="en-IN"/>
        </w:rPr>
        <w:t>Taxation and legislation</w:t>
      </w:r>
    </w:p>
    <w:p w14:paraId="6099E5CE" w14:textId="7B1D6A35" w:rsidR="006E6B92" w:rsidRPr="006E6B92" w:rsidRDefault="006E6B92" w:rsidP="006E6B92">
      <w:pPr>
        <w:spacing w:after="0" w:line="240" w:lineRule="auto"/>
        <w:rPr>
          <w:rFonts w:ascii="Times New Roman" w:eastAsia="Times New Roman" w:hAnsi="Times New Roman" w:cs="Times New Roman"/>
          <w:sz w:val="24"/>
          <w:szCs w:val="24"/>
          <w:lang w:eastAsia="en-IN"/>
        </w:rPr>
      </w:pPr>
    </w:p>
    <w:p w14:paraId="49CB3D2F" w14:textId="77777777" w:rsidR="006E6B92" w:rsidRPr="006E6B92" w:rsidRDefault="006E6B92" w:rsidP="006E6B92">
      <w:pPr>
        <w:spacing w:before="100" w:beforeAutospacing="1" w:after="100" w:afterAutospacing="1" w:line="240" w:lineRule="auto"/>
        <w:rPr>
          <w:rFonts w:ascii="Times New Roman" w:eastAsia="Times New Roman" w:hAnsi="Times New Roman" w:cs="Times New Roman"/>
          <w:sz w:val="24"/>
          <w:szCs w:val="24"/>
          <w:lang w:eastAsia="en-IN"/>
        </w:rPr>
      </w:pPr>
      <w:r w:rsidRPr="006E6B92">
        <w:rPr>
          <w:rFonts w:ascii="Times New Roman" w:eastAsia="Times New Roman" w:hAnsi="Times New Roman" w:cs="Times New Roman"/>
          <w:sz w:val="24"/>
          <w:szCs w:val="24"/>
          <w:lang w:eastAsia="en-IN"/>
        </w:rPr>
        <w:t xml:space="preserve">Although directly administered by the Crown, acting through a local Governor, the colonies were largely governed by native-born property owners. While external affairs were managed by </w:t>
      </w:r>
      <w:hyperlink r:id="rId80" w:tooltip="London" w:history="1">
        <w:r w:rsidRPr="006E6B92">
          <w:rPr>
            <w:rFonts w:ascii="Times New Roman" w:eastAsia="Times New Roman" w:hAnsi="Times New Roman" w:cs="Times New Roman"/>
            <w:color w:val="0000FF"/>
            <w:sz w:val="24"/>
            <w:szCs w:val="24"/>
            <w:u w:val="single"/>
            <w:lang w:eastAsia="en-IN"/>
          </w:rPr>
          <w:t>London</w:t>
        </w:r>
      </w:hyperlink>
      <w:r w:rsidRPr="006E6B92">
        <w:rPr>
          <w:rFonts w:ascii="Times New Roman" w:eastAsia="Times New Roman" w:hAnsi="Times New Roman" w:cs="Times New Roman"/>
          <w:sz w:val="24"/>
          <w:szCs w:val="24"/>
          <w:lang w:eastAsia="en-IN"/>
        </w:rPr>
        <w:t xml:space="preserve">, colonial </w:t>
      </w:r>
      <w:hyperlink r:id="rId81" w:tooltip="Militia (United States)" w:history="1">
        <w:r w:rsidRPr="006E6B92">
          <w:rPr>
            <w:rFonts w:ascii="Times New Roman" w:eastAsia="Times New Roman" w:hAnsi="Times New Roman" w:cs="Times New Roman"/>
            <w:color w:val="0000FF"/>
            <w:sz w:val="24"/>
            <w:szCs w:val="24"/>
            <w:u w:val="single"/>
            <w:lang w:eastAsia="en-IN"/>
          </w:rPr>
          <w:t>militia</w:t>
        </w:r>
      </w:hyperlink>
      <w:r w:rsidRPr="006E6B92">
        <w:rPr>
          <w:rFonts w:ascii="Times New Roman" w:eastAsia="Times New Roman" w:hAnsi="Times New Roman" w:cs="Times New Roman"/>
          <w:sz w:val="24"/>
          <w:szCs w:val="24"/>
          <w:lang w:eastAsia="en-IN"/>
        </w:rPr>
        <w:t xml:space="preserve"> were funded locally but with the ending of the French threat in 1763, the legislatures expected less taxation, not more. At the same time, the huge costs of the Seven Years' War meant </w:t>
      </w:r>
      <w:hyperlink r:id="rId82" w:tooltip="Parliament of Great Britain" w:history="1">
        <w:r w:rsidRPr="006E6B92">
          <w:rPr>
            <w:rFonts w:ascii="Times New Roman" w:eastAsia="Times New Roman" w:hAnsi="Times New Roman" w:cs="Times New Roman"/>
            <w:color w:val="0000FF"/>
            <w:sz w:val="24"/>
            <w:szCs w:val="24"/>
            <w:u w:val="single"/>
            <w:lang w:eastAsia="en-IN"/>
          </w:rPr>
          <w:t>Parliament</w:t>
        </w:r>
      </w:hyperlink>
      <w:r w:rsidRPr="006E6B92">
        <w:rPr>
          <w:rFonts w:ascii="Times New Roman" w:eastAsia="Times New Roman" w:hAnsi="Times New Roman" w:cs="Times New Roman"/>
          <w:sz w:val="24"/>
          <w:szCs w:val="24"/>
          <w:lang w:eastAsia="en-IN"/>
        </w:rPr>
        <w:t xml:space="preserve"> expected the colonies to fund their own defense.</w:t>
      </w:r>
      <w:hyperlink r:id="rId83" w:anchor="cite_note-50" w:history="1">
        <w:r w:rsidRPr="006E6B92">
          <w:rPr>
            <w:rFonts w:ascii="Times New Roman" w:eastAsia="Times New Roman" w:hAnsi="Times New Roman" w:cs="Times New Roman"/>
            <w:color w:val="0000FF"/>
            <w:sz w:val="24"/>
            <w:szCs w:val="24"/>
            <w:u w:val="single"/>
            <w:vertAlign w:val="superscript"/>
            <w:lang w:eastAsia="en-IN"/>
          </w:rPr>
          <w:t>[37]</w:t>
        </w:r>
      </w:hyperlink>
      <w:r w:rsidRPr="006E6B92">
        <w:rPr>
          <w:rFonts w:ascii="Times New Roman" w:eastAsia="Times New Roman" w:hAnsi="Times New Roman" w:cs="Times New Roman"/>
          <w:sz w:val="24"/>
          <w:szCs w:val="24"/>
          <w:lang w:eastAsia="en-IN"/>
        </w:rPr>
        <w:t xml:space="preserve"> The outcome was a series of disputes as to how these expenses should be paid.</w:t>
      </w:r>
      <w:hyperlink r:id="rId84" w:anchor="cite_note-51" w:history="1">
        <w:r w:rsidRPr="006E6B92">
          <w:rPr>
            <w:rFonts w:ascii="Times New Roman" w:eastAsia="Times New Roman" w:hAnsi="Times New Roman" w:cs="Times New Roman"/>
            <w:color w:val="0000FF"/>
            <w:sz w:val="24"/>
            <w:szCs w:val="24"/>
            <w:u w:val="single"/>
            <w:vertAlign w:val="superscript"/>
            <w:lang w:eastAsia="en-IN"/>
          </w:rPr>
          <w:t>[38]</w:t>
        </w:r>
      </w:hyperlink>
      <w:r w:rsidRPr="006E6B92">
        <w:rPr>
          <w:rFonts w:ascii="Times New Roman" w:eastAsia="Times New Roman" w:hAnsi="Times New Roman" w:cs="Times New Roman"/>
          <w:sz w:val="24"/>
          <w:szCs w:val="24"/>
          <w:lang w:eastAsia="en-IN"/>
        </w:rPr>
        <w:t xml:space="preserve"> </w:t>
      </w:r>
    </w:p>
    <w:p w14:paraId="14F7035A" w14:textId="77777777" w:rsidR="006E6B92" w:rsidRPr="006E6B92" w:rsidRDefault="006E6B92" w:rsidP="006E6B92">
      <w:pPr>
        <w:spacing w:before="100" w:beforeAutospacing="1" w:after="100" w:afterAutospacing="1" w:line="240" w:lineRule="auto"/>
        <w:rPr>
          <w:rFonts w:ascii="Times New Roman" w:eastAsia="Times New Roman" w:hAnsi="Times New Roman" w:cs="Times New Roman"/>
          <w:sz w:val="24"/>
          <w:szCs w:val="24"/>
          <w:lang w:eastAsia="en-IN"/>
        </w:rPr>
      </w:pPr>
      <w:r w:rsidRPr="006E6B92">
        <w:rPr>
          <w:rFonts w:ascii="Times New Roman" w:eastAsia="Times New Roman" w:hAnsi="Times New Roman" w:cs="Times New Roman"/>
          <w:sz w:val="24"/>
          <w:szCs w:val="24"/>
          <w:lang w:eastAsia="en-IN"/>
        </w:rPr>
        <w:t xml:space="preserve">The 1763 to 1765 </w:t>
      </w:r>
      <w:hyperlink r:id="rId85" w:tooltip="Grenville ministry" w:history="1">
        <w:r w:rsidRPr="006E6B92">
          <w:rPr>
            <w:rFonts w:ascii="Times New Roman" w:eastAsia="Times New Roman" w:hAnsi="Times New Roman" w:cs="Times New Roman"/>
            <w:color w:val="0000FF"/>
            <w:sz w:val="24"/>
            <w:szCs w:val="24"/>
            <w:u w:val="single"/>
            <w:lang w:eastAsia="en-IN"/>
          </w:rPr>
          <w:t>Grenville ministry</w:t>
        </w:r>
      </w:hyperlink>
      <w:r w:rsidRPr="006E6B92">
        <w:rPr>
          <w:rFonts w:ascii="Times New Roman" w:eastAsia="Times New Roman" w:hAnsi="Times New Roman" w:cs="Times New Roman"/>
          <w:sz w:val="24"/>
          <w:szCs w:val="24"/>
          <w:lang w:eastAsia="en-IN"/>
        </w:rPr>
        <w:t xml:space="preserve"> began by instructing the Royal Navy to clamp down on smuggled goods and enforce customs duties levied in American ports.</w:t>
      </w:r>
      <w:hyperlink r:id="rId86" w:anchor="cite_note-52" w:history="1">
        <w:r w:rsidRPr="006E6B92">
          <w:rPr>
            <w:rFonts w:ascii="Times New Roman" w:eastAsia="Times New Roman" w:hAnsi="Times New Roman" w:cs="Times New Roman"/>
            <w:color w:val="0000FF"/>
            <w:sz w:val="24"/>
            <w:szCs w:val="24"/>
            <w:u w:val="single"/>
            <w:vertAlign w:val="superscript"/>
            <w:lang w:eastAsia="en-IN"/>
          </w:rPr>
          <w:t>[39]</w:t>
        </w:r>
      </w:hyperlink>
      <w:r w:rsidRPr="006E6B92">
        <w:rPr>
          <w:rFonts w:ascii="Times New Roman" w:eastAsia="Times New Roman" w:hAnsi="Times New Roman" w:cs="Times New Roman"/>
          <w:sz w:val="24"/>
          <w:szCs w:val="24"/>
          <w:lang w:eastAsia="en-IN"/>
        </w:rPr>
        <w:t xml:space="preserve"> The most important was the 1733 </w:t>
      </w:r>
      <w:hyperlink r:id="rId87" w:tooltip="Molasses Act" w:history="1">
        <w:r w:rsidRPr="006E6B92">
          <w:rPr>
            <w:rFonts w:ascii="Times New Roman" w:eastAsia="Times New Roman" w:hAnsi="Times New Roman" w:cs="Times New Roman"/>
            <w:color w:val="0000FF"/>
            <w:sz w:val="24"/>
            <w:szCs w:val="24"/>
            <w:u w:val="single"/>
            <w:lang w:eastAsia="en-IN"/>
          </w:rPr>
          <w:t>Molasses Act</w:t>
        </w:r>
      </w:hyperlink>
      <w:r w:rsidRPr="006E6B92">
        <w:rPr>
          <w:rFonts w:ascii="Times New Roman" w:eastAsia="Times New Roman" w:hAnsi="Times New Roman" w:cs="Times New Roman"/>
          <w:sz w:val="24"/>
          <w:szCs w:val="24"/>
          <w:lang w:eastAsia="en-IN"/>
        </w:rPr>
        <w:t xml:space="preserve">; routinely ignored prior to 1763, it had a significant economic impact since 85% of New England rum exports were manufactured from imported molasses. These measures were followed by the </w:t>
      </w:r>
      <w:hyperlink r:id="rId88" w:tooltip="Sugar Act" w:history="1">
        <w:r w:rsidRPr="006E6B92">
          <w:rPr>
            <w:rFonts w:ascii="Times New Roman" w:eastAsia="Times New Roman" w:hAnsi="Times New Roman" w:cs="Times New Roman"/>
            <w:color w:val="0000FF"/>
            <w:sz w:val="24"/>
            <w:szCs w:val="24"/>
            <w:u w:val="single"/>
            <w:lang w:eastAsia="en-IN"/>
          </w:rPr>
          <w:t>Sugar Act</w:t>
        </w:r>
      </w:hyperlink>
      <w:r w:rsidRPr="006E6B92">
        <w:rPr>
          <w:rFonts w:ascii="Times New Roman" w:eastAsia="Times New Roman" w:hAnsi="Times New Roman" w:cs="Times New Roman"/>
          <w:sz w:val="24"/>
          <w:szCs w:val="24"/>
          <w:lang w:eastAsia="en-IN"/>
        </w:rPr>
        <w:t xml:space="preserve"> and </w:t>
      </w:r>
      <w:hyperlink r:id="rId89" w:tooltip="Stamp Act" w:history="1">
        <w:r w:rsidRPr="006E6B92">
          <w:rPr>
            <w:rFonts w:ascii="Times New Roman" w:eastAsia="Times New Roman" w:hAnsi="Times New Roman" w:cs="Times New Roman"/>
            <w:color w:val="0000FF"/>
            <w:sz w:val="24"/>
            <w:szCs w:val="24"/>
            <w:u w:val="single"/>
            <w:lang w:eastAsia="en-IN"/>
          </w:rPr>
          <w:t>Stamp Act</w:t>
        </w:r>
      </w:hyperlink>
      <w:r w:rsidRPr="006E6B92">
        <w:rPr>
          <w:rFonts w:ascii="Times New Roman" w:eastAsia="Times New Roman" w:hAnsi="Times New Roman" w:cs="Times New Roman"/>
          <w:sz w:val="24"/>
          <w:szCs w:val="24"/>
          <w:lang w:eastAsia="en-IN"/>
        </w:rPr>
        <w:t>, which imposed additional taxes on the colonies to pay for defending the western frontier.</w:t>
      </w:r>
      <w:hyperlink r:id="rId90" w:anchor="cite_note-53" w:history="1">
        <w:r w:rsidRPr="006E6B92">
          <w:rPr>
            <w:rFonts w:ascii="Times New Roman" w:eastAsia="Times New Roman" w:hAnsi="Times New Roman" w:cs="Times New Roman"/>
            <w:color w:val="0000FF"/>
            <w:sz w:val="24"/>
            <w:szCs w:val="24"/>
            <w:u w:val="single"/>
            <w:vertAlign w:val="superscript"/>
            <w:lang w:eastAsia="en-IN"/>
          </w:rPr>
          <w:t>[40]</w:t>
        </w:r>
      </w:hyperlink>
      <w:r w:rsidRPr="006E6B92">
        <w:rPr>
          <w:rFonts w:ascii="Times New Roman" w:eastAsia="Times New Roman" w:hAnsi="Times New Roman" w:cs="Times New Roman"/>
          <w:sz w:val="24"/>
          <w:szCs w:val="24"/>
          <w:lang w:eastAsia="en-IN"/>
        </w:rPr>
        <w:t xml:space="preserve"> In July 1765, the </w:t>
      </w:r>
      <w:hyperlink r:id="rId91" w:tooltip="Whigs (British political party)" w:history="1">
        <w:r w:rsidRPr="006E6B92">
          <w:rPr>
            <w:rFonts w:ascii="Times New Roman" w:eastAsia="Times New Roman" w:hAnsi="Times New Roman" w:cs="Times New Roman"/>
            <w:color w:val="0000FF"/>
            <w:sz w:val="24"/>
            <w:szCs w:val="24"/>
            <w:u w:val="single"/>
            <w:lang w:eastAsia="en-IN"/>
          </w:rPr>
          <w:t>Whigs</w:t>
        </w:r>
      </w:hyperlink>
      <w:r w:rsidRPr="006E6B92">
        <w:rPr>
          <w:rFonts w:ascii="Times New Roman" w:eastAsia="Times New Roman" w:hAnsi="Times New Roman" w:cs="Times New Roman"/>
          <w:sz w:val="24"/>
          <w:szCs w:val="24"/>
          <w:lang w:eastAsia="en-IN"/>
        </w:rPr>
        <w:t xml:space="preserve"> formed the </w:t>
      </w:r>
      <w:hyperlink r:id="rId92" w:tooltip="First Rockingham ministry" w:history="1">
        <w:r w:rsidRPr="006E6B92">
          <w:rPr>
            <w:rFonts w:ascii="Times New Roman" w:eastAsia="Times New Roman" w:hAnsi="Times New Roman" w:cs="Times New Roman"/>
            <w:color w:val="0000FF"/>
            <w:sz w:val="24"/>
            <w:szCs w:val="24"/>
            <w:u w:val="single"/>
            <w:lang w:eastAsia="en-IN"/>
          </w:rPr>
          <w:t>First Rockingham ministry</w:t>
        </w:r>
      </w:hyperlink>
      <w:r w:rsidRPr="006E6B92">
        <w:rPr>
          <w:rFonts w:ascii="Times New Roman" w:eastAsia="Times New Roman" w:hAnsi="Times New Roman" w:cs="Times New Roman"/>
          <w:sz w:val="24"/>
          <w:szCs w:val="24"/>
          <w:lang w:eastAsia="en-IN"/>
        </w:rPr>
        <w:t xml:space="preserve">, which repealed the Stamp Act and reduced tax on foreign molasses to help the New England economy, but re-asserted Parliamentary authority in the </w:t>
      </w:r>
      <w:hyperlink r:id="rId93" w:tooltip="Declaratory Act" w:history="1">
        <w:r w:rsidRPr="006E6B92">
          <w:rPr>
            <w:rFonts w:ascii="Times New Roman" w:eastAsia="Times New Roman" w:hAnsi="Times New Roman" w:cs="Times New Roman"/>
            <w:color w:val="0000FF"/>
            <w:sz w:val="24"/>
            <w:szCs w:val="24"/>
            <w:u w:val="single"/>
            <w:lang w:eastAsia="en-IN"/>
          </w:rPr>
          <w:t>Declaratory Act</w:t>
        </w:r>
      </w:hyperlink>
      <w:r w:rsidRPr="006E6B92">
        <w:rPr>
          <w:rFonts w:ascii="Times New Roman" w:eastAsia="Times New Roman" w:hAnsi="Times New Roman" w:cs="Times New Roman"/>
          <w:sz w:val="24"/>
          <w:szCs w:val="24"/>
          <w:lang w:eastAsia="en-IN"/>
        </w:rPr>
        <w:t>.</w:t>
      </w:r>
      <w:hyperlink r:id="rId94" w:anchor="cite_note-54" w:history="1">
        <w:r w:rsidRPr="006E6B92">
          <w:rPr>
            <w:rFonts w:ascii="Times New Roman" w:eastAsia="Times New Roman" w:hAnsi="Times New Roman" w:cs="Times New Roman"/>
            <w:color w:val="0000FF"/>
            <w:sz w:val="24"/>
            <w:szCs w:val="24"/>
            <w:u w:val="single"/>
            <w:vertAlign w:val="superscript"/>
            <w:lang w:eastAsia="en-IN"/>
          </w:rPr>
          <w:t>[41]</w:t>
        </w:r>
      </w:hyperlink>
      <w:r w:rsidRPr="006E6B92">
        <w:rPr>
          <w:rFonts w:ascii="Times New Roman" w:eastAsia="Times New Roman" w:hAnsi="Times New Roman" w:cs="Times New Roman"/>
          <w:sz w:val="24"/>
          <w:szCs w:val="24"/>
          <w:lang w:eastAsia="en-IN"/>
        </w:rPr>
        <w:t xml:space="preserve"> </w:t>
      </w:r>
    </w:p>
    <w:p w14:paraId="63484DEA" w14:textId="3A44C3EF" w:rsidR="006E6B92" w:rsidRPr="006E6B92" w:rsidRDefault="006E6B92" w:rsidP="006E6B92">
      <w:pPr>
        <w:spacing w:after="0" w:line="240" w:lineRule="auto"/>
        <w:jc w:val="center"/>
        <w:rPr>
          <w:rFonts w:ascii="Times New Roman" w:eastAsia="Times New Roman" w:hAnsi="Times New Roman" w:cs="Times New Roman"/>
          <w:sz w:val="24"/>
          <w:szCs w:val="24"/>
          <w:lang w:eastAsia="en-IN"/>
        </w:rPr>
      </w:pPr>
      <w:r w:rsidRPr="006E6B92">
        <w:rPr>
          <w:rFonts w:ascii="Times New Roman" w:eastAsia="Times New Roman" w:hAnsi="Times New Roman" w:cs="Times New Roman"/>
          <w:sz w:val="24"/>
          <w:szCs w:val="24"/>
          <w:lang w:eastAsia="en-IN"/>
        </w:rPr>
        <w:t>.</w:t>
      </w:r>
    </w:p>
    <w:p w14:paraId="67E1E904" w14:textId="77777777" w:rsidR="006E6B92" w:rsidRPr="006E6B92" w:rsidRDefault="006E6B92" w:rsidP="006E6B92">
      <w:pPr>
        <w:spacing w:before="100" w:beforeAutospacing="1" w:after="100" w:afterAutospacing="1" w:line="240" w:lineRule="auto"/>
        <w:rPr>
          <w:rFonts w:ascii="Times New Roman" w:eastAsia="Times New Roman" w:hAnsi="Times New Roman" w:cs="Times New Roman"/>
          <w:sz w:val="24"/>
          <w:szCs w:val="24"/>
          <w:lang w:eastAsia="en-IN"/>
        </w:rPr>
      </w:pPr>
      <w:r w:rsidRPr="006E6B92">
        <w:rPr>
          <w:rFonts w:ascii="Times New Roman" w:eastAsia="Times New Roman" w:hAnsi="Times New Roman" w:cs="Times New Roman"/>
          <w:sz w:val="24"/>
          <w:szCs w:val="24"/>
          <w:lang w:eastAsia="en-IN"/>
        </w:rPr>
        <w:t xml:space="preserve">However, this did little to end the discontent; in 1768, a riot started in Boston when the authorities seized the sloop </w:t>
      </w:r>
      <w:hyperlink r:id="rId95" w:tooltip="HMS Liberty (1768)" w:history="1">
        <w:r w:rsidRPr="006E6B92">
          <w:rPr>
            <w:rFonts w:ascii="Times New Roman" w:eastAsia="Times New Roman" w:hAnsi="Times New Roman" w:cs="Times New Roman"/>
            <w:i/>
            <w:iCs/>
            <w:color w:val="0000FF"/>
            <w:sz w:val="24"/>
            <w:szCs w:val="24"/>
            <w:u w:val="single"/>
            <w:lang w:eastAsia="en-IN"/>
          </w:rPr>
          <w:t>Liberty</w:t>
        </w:r>
      </w:hyperlink>
      <w:r w:rsidRPr="006E6B92">
        <w:rPr>
          <w:rFonts w:ascii="Times New Roman" w:eastAsia="Times New Roman" w:hAnsi="Times New Roman" w:cs="Times New Roman"/>
          <w:sz w:val="24"/>
          <w:szCs w:val="24"/>
          <w:lang w:eastAsia="en-IN"/>
        </w:rPr>
        <w:t xml:space="preserve"> on suspicion of smuggling.</w:t>
      </w:r>
      <w:hyperlink r:id="rId96" w:anchor="cite_note-55" w:history="1">
        <w:r w:rsidRPr="006E6B92">
          <w:rPr>
            <w:rFonts w:ascii="Times New Roman" w:eastAsia="Times New Roman" w:hAnsi="Times New Roman" w:cs="Times New Roman"/>
            <w:color w:val="0000FF"/>
            <w:sz w:val="24"/>
            <w:szCs w:val="24"/>
            <w:u w:val="single"/>
            <w:vertAlign w:val="superscript"/>
            <w:lang w:eastAsia="en-IN"/>
          </w:rPr>
          <w:t>[42]</w:t>
        </w:r>
      </w:hyperlink>
      <w:r w:rsidRPr="006E6B92">
        <w:rPr>
          <w:rFonts w:ascii="Times New Roman" w:eastAsia="Times New Roman" w:hAnsi="Times New Roman" w:cs="Times New Roman"/>
          <w:sz w:val="24"/>
          <w:szCs w:val="24"/>
          <w:lang w:eastAsia="en-IN"/>
        </w:rPr>
        <w:t xml:space="preserve"> Tensions escalated further in March 1770 when British troops fired on rock-throwing civilians, killing five in what became known as the </w:t>
      </w:r>
      <w:hyperlink r:id="rId97" w:tooltip="Boston massacre" w:history="1">
        <w:r w:rsidRPr="006E6B92">
          <w:rPr>
            <w:rFonts w:ascii="Times New Roman" w:eastAsia="Times New Roman" w:hAnsi="Times New Roman" w:cs="Times New Roman"/>
            <w:color w:val="0000FF"/>
            <w:sz w:val="24"/>
            <w:szCs w:val="24"/>
            <w:u w:val="single"/>
            <w:lang w:eastAsia="en-IN"/>
          </w:rPr>
          <w:t>Boston massacre</w:t>
        </w:r>
      </w:hyperlink>
      <w:r w:rsidRPr="006E6B92">
        <w:rPr>
          <w:rFonts w:ascii="Times New Roman" w:eastAsia="Times New Roman" w:hAnsi="Times New Roman" w:cs="Times New Roman"/>
          <w:sz w:val="24"/>
          <w:szCs w:val="24"/>
          <w:lang w:eastAsia="en-IN"/>
        </w:rPr>
        <w:t>.</w:t>
      </w:r>
      <w:hyperlink r:id="rId98" w:anchor="cite_note-56" w:history="1">
        <w:r w:rsidRPr="006E6B92">
          <w:rPr>
            <w:rFonts w:ascii="Times New Roman" w:eastAsia="Times New Roman" w:hAnsi="Times New Roman" w:cs="Times New Roman"/>
            <w:color w:val="0000FF"/>
            <w:sz w:val="24"/>
            <w:szCs w:val="24"/>
            <w:u w:val="single"/>
            <w:vertAlign w:val="superscript"/>
            <w:lang w:eastAsia="en-IN"/>
          </w:rPr>
          <w:t>[43]</w:t>
        </w:r>
      </w:hyperlink>
      <w:r w:rsidRPr="006E6B92">
        <w:rPr>
          <w:rFonts w:ascii="Times New Roman" w:eastAsia="Times New Roman" w:hAnsi="Times New Roman" w:cs="Times New Roman"/>
          <w:sz w:val="24"/>
          <w:szCs w:val="24"/>
          <w:lang w:eastAsia="en-IN"/>
        </w:rPr>
        <w:t xml:space="preserve"> The Massacre coincided with the partial repeal of the </w:t>
      </w:r>
      <w:hyperlink r:id="rId99" w:tooltip="Townshend Acts" w:history="1">
        <w:r w:rsidRPr="006E6B92">
          <w:rPr>
            <w:rFonts w:ascii="Times New Roman" w:eastAsia="Times New Roman" w:hAnsi="Times New Roman" w:cs="Times New Roman"/>
            <w:color w:val="0000FF"/>
            <w:sz w:val="24"/>
            <w:szCs w:val="24"/>
            <w:u w:val="single"/>
            <w:lang w:eastAsia="en-IN"/>
          </w:rPr>
          <w:t>Townshend Acts</w:t>
        </w:r>
      </w:hyperlink>
      <w:r w:rsidRPr="006E6B92">
        <w:rPr>
          <w:rFonts w:ascii="Times New Roman" w:eastAsia="Times New Roman" w:hAnsi="Times New Roman" w:cs="Times New Roman"/>
          <w:sz w:val="24"/>
          <w:szCs w:val="24"/>
          <w:lang w:eastAsia="en-IN"/>
        </w:rPr>
        <w:t xml:space="preserve"> by the Tory-based </w:t>
      </w:r>
      <w:hyperlink r:id="rId100" w:tooltip="North Ministry" w:history="1">
        <w:r w:rsidRPr="006E6B92">
          <w:rPr>
            <w:rFonts w:ascii="Times New Roman" w:eastAsia="Times New Roman" w:hAnsi="Times New Roman" w:cs="Times New Roman"/>
            <w:color w:val="0000FF"/>
            <w:sz w:val="24"/>
            <w:szCs w:val="24"/>
            <w:u w:val="single"/>
            <w:lang w:eastAsia="en-IN"/>
          </w:rPr>
          <w:t>North Ministry</w:t>
        </w:r>
      </w:hyperlink>
      <w:r w:rsidRPr="006E6B92">
        <w:rPr>
          <w:rFonts w:ascii="Times New Roman" w:eastAsia="Times New Roman" w:hAnsi="Times New Roman" w:cs="Times New Roman"/>
          <w:sz w:val="24"/>
          <w:szCs w:val="24"/>
          <w:lang w:eastAsia="en-IN"/>
        </w:rPr>
        <w:t>, which came to power in January 1770 and remained in office until 1781. North insisted on retaining duty on tea to enshrine Parliament's right to tax the colonies; the amount was minor, but ignored the fact it was that very principle Americans objected to.</w:t>
      </w:r>
      <w:hyperlink r:id="rId101" w:anchor="cite_note-57" w:history="1">
        <w:r w:rsidRPr="006E6B92">
          <w:rPr>
            <w:rFonts w:ascii="Times New Roman" w:eastAsia="Times New Roman" w:hAnsi="Times New Roman" w:cs="Times New Roman"/>
            <w:color w:val="0000FF"/>
            <w:sz w:val="24"/>
            <w:szCs w:val="24"/>
            <w:u w:val="single"/>
            <w:vertAlign w:val="superscript"/>
            <w:lang w:eastAsia="en-IN"/>
          </w:rPr>
          <w:t>[44]</w:t>
        </w:r>
      </w:hyperlink>
      <w:r w:rsidRPr="006E6B92">
        <w:rPr>
          <w:rFonts w:ascii="Times New Roman" w:eastAsia="Times New Roman" w:hAnsi="Times New Roman" w:cs="Times New Roman"/>
          <w:sz w:val="24"/>
          <w:szCs w:val="24"/>
          <w:lang w:eastAsia="en-IN"/>
        </w:rPr>
        <w:t xml:space="preserve"> </w:t>
      </w:r>
    </w:p>
    <w:p w14:paraId="60B52494" w14:textId="77777777" w:rsidR="006E6B92" w:rsidRPr="006E6B92" w:rsidRDefault="006E6B92" w:rsidP="006E6B92">
      <w:pPr>
        <w:spacing w:before="100" w:beforeAutospacing="1" w:after="100" w:afterAutospacing="1" w:line="240" w:lineRule="auto"/>
        <w:rPr>
          <w:rFonts w:ascii="Times New Roman" w:eastAsia="Times New Roman" w:hAnsi="Times New Roman" w:cs="Times New Roman"/>
          <w:sz w:val="24"/>
          <w:szCs w:val="24"/>
          <w:lang w:eastAsia="en-IN"/>
        </w:rPr>
      </w:pPr>
      <w:r w:rsidRPr="006E6B92">
        <w:rPr>
          <w:rFonts w:ascii="Times New Roman" w:eastAsia="Times New Roman" w:hAnsi="Times New Roman" w:cs="Times New Roman"/>
          <w:sz w:val="24"/>
          <w:szCs w:val="24"/>
          <w:lang w:eastAsia="en-IN"/>
        </w:rPr>
        <w:t xml:space="preserve">Tensions escalated following the destruction of a customs vessel in the June 1772 </w:t>
      </w:r>
      <w:hyperlink r:id="rId102" w:tooltip="Gaspee Affair" w:history="1">
        <w:r w:rsidRPr="006E6B92">
          <w:rPr>
            <w:rFonts w:ascii="Times New Roman" w:eastAsia="Times New Roman" w:hAnsi="Times New Roman" w:cs="Times New Roman"/>
            <w:color w:val="0000FF"/>
            <w:sz w:val="24"/>
            <w:szCs w:val="24"/>
            <w:u w:val="single"/>
            <w:lang w:eastAsia="en-IN"/>
          </w:rPr>
          <w:t>Gaspee Affair</w:t>
        </w:r>
      </w:hyperlink>
      <w:r w:rsidRPr="006E6B92">
        <w:rPr>
          <w:rFonts w:ascii="Times New Roman" w:eastAsia="Times New Roman" w:hAnsi="Times New Roman" w:cs="Times New Roman"/>
          <w:sz w:val="24"/>
          <w:szCs w:val="24"/>
          <w:lang w:eastAsia="en-IN"/>
        </w:rPr>
        <w:t xml:space="preserve">, then came to a head in 1773. A </w:t>
      </w:r>
      <w:hyperlink r:id="rId103" w:tooltip="Crisis of 1772" w:history="1">
        <w:r w:rsidRPr="006E6B92">
          <w:rPr>
            <w:rFonts w:ascii="Times New Roman" w:eastAsia="Times New Roman" w:hAnsi="Times New Roman" w:cs="Times New Roman"/>
            <w:color w:val="0000FF"/>
            <w:sz w:val="24"/>
            <w:szCs w:val="24"/>
            <w:u w:val="single"/>
            <w:lang w:eastAsia="en-IN"/>
          </w:rPr>
          <w:t>banking crisis</w:t>
        </w:r>
      </w:hyperlink>
      <w:r w:rsidRPr="006E6B92">
        <w:rPr>
          <w:rFonts w:ascii="Times New Roman" w:eastAsia="Times New Roman" w:hAnsi="Times New Roman" w:cs="Times New Roman"/>
          <w:sz w:val="24"/>
          <w:szCs w:val="24"/>
          <w:lang w:eastAsia="en-IN"/>
        </w:rPr>
        <w:t xml:space="preserve"> led to the near collapse of the </w:t>
      </w:r>
      <w:hyperlink r:id="rId104" w:tooltip="East India Company" w:history="1">
        <w:r w:rsidRPr="006E6B92">
          <w:rPr>
            <w:rFonts w:ascii="Times New Roman" w:eastAsia="Times New Roman" w:hAnsi="Times New Roman" w:cs="Times New Roman"/>
            <w:color w:val="0000FF"/>
            <w:sz w:val="24"/>
            <w:szCs w:val="24"/>
            <w:u w:val="single"/>
            <w:lang w:eastAsia="en-IN"/>
          </w:rPr>
          <w:t>East India Company</w:t>
        </w:r>
      </w:hyperlink>
      <w:r w:rsidRPr="006E6B92">
        <w:rPr>
          <w:rFonts w:ascii="Times New Roman" w:eastAsia="Times New Roman" w:hAnsi="Times New Roman" w:cs="Times New Roman"/>
          <w:sz w:val="24"/>
          <w:szCs w:val="24"/>
          <w:lang w:eastAsia="en-IN"/>
        </w:rPr>
        <w:t xml:space="preserve">, which dominated the British economy; to support it, Parliament passed the </w:t>
      </w:r>
      <w:hyperlink r:id="rId105" w:tooltip="Tea Act" w:history="1">
        <w:r w:rsidRPr="006E6B92">
          <w:rPr>
            <w:rFonts w:ascii="Times New Roman" w:eastAsia="Times New Roman" w:hAnsi="Times New Roman" w:cs="Times New Roman"/>
            <w:color w:val="0000FF"/>
            <w:sz w:val="24"/>
            <w:szCs w:val="24"/>
            <w:u w:val="single"/>
            <w:lang w:eastAsia="en-IN"/>
          </w:rPr>
          <w:t>Tea Act</w:t>
        </w:r>
      </w:hyperlink>
      <w:r w:rsidRPr="006E6B92">
        <w:rPr>
          <w:rFonts w:ascii="Times New Roman" w:eastAsia="Times New Roman" w:hAnsi="Times New Roman" w:cs="Times New Roman"/>
          <w:sz w:val="24"/>
          <w:szCs w:val="24"/>
          <w:lang w:eastAsia="en-IN"/>
        </w:rPr>
        <w:t xml:space="preserve">, giving it a trading monopoly for North America. Since most American tea was smuggled </w:t>
      </w:r>
      <w:r w:rsidRPr="006E6B92">
        <w:rPr>
          <w:rFonts w:ascii="Times New Roman" w:eastAsia="Times New Roman" w:hAnsi="Times New Roman" w:cs="Times New Roman"/>
          <w:sz w:val="24"/>
          <w:szCs w:val="24"/>
          <w:lang w:eastAsia="en-IN"/>
        </w:rPr>
        <w:lastRenderedPageBreak/>
        <w:t>by the Dutch, the Act was opposed by those who managed the illegal trade, while being seen as yet another attempt to impose the principle of taxation by Parliament.</w:t>
      </w:r>
      <w:hyperlink r:id="rId106" w:anchor="cite_note-58" w:history="1">
        <w:r w:rsidRPr="006E6B92">
          <w:rPr>
            <w:rFonts w:ascii="Times New Roman" w:eastAsia="Times New Roman" w:hAnsi="Times New Roman" w:cs="Times New Roman"/>
            <w:color w:val="0000FF"/>
            <w:sz w:val="24"/>
            <w:szCs w:val="24"/>
            <w:u w:val="single"/>
            <w:vertAlign w:val="superscript"/>
            <w:lang w:eastAsia="en-IN"/>
          </w:rPr>
          <w:t>[45]</w:t>
        </w:r>
      </w:hyperlink>
      <w:r w:rsidRPr="006E6B92">
        <w:rPr>
          <w:rFonts w:ascii="Times New Roman" w:eastAsia="Times New Roman" w:hAnsi="Times New Roman" w:cs="Times New Roman"/>
          <w:sz w:val="24"/>
          <w:szCs w:val="24"/>
          <w:lang w:eastAsia="en-IN"/>
        </w:rPr>
        <w:t xml:space="preserve"> After the December 1773 </w:t>
      </w:r>
      <w:hyperlink r:id="rId107" w:tooltip="Sons of Liberty" w:history="1">
        <w:r w:rsidRPr="006E6B92">
          <w:rPr>
            <w:rFonts w:ascii="Times New Roman" w:eastAsia="Times New Roman" w:hAnsi="Times New Roman" w:cs="Times New Roman"/>
            <w:color w:val="0000FF"/>
            <w:sz w:val="24"/>
            <w:szCs w:val="24"/>
            <w:u w:val="single"/>
            <w:lang w:eastAsia="en-IN"/>
          </w:rPr>
          <w:t>Sons of Liberty</w:t>
        </w:r>
      </w:hyperlink>
      <w:r w:rsidRPr="006E6B92">
        <w:rPr>
          <w:rFonts w:ascii="Times New Roman" w:eastAsia="Times New Roman" w:hAnsi="Times New Roman" w:cs="Times New Roman"/>
          <w:sz w:val="24"/>
          <w:szCs w:val="24"/>
          <w:lang w:eastAsia="en-IN"/>
        </w:rPr>
        <w:t xml:space="preserve"> protest known as the </w:t>
      </w:r>
      <w:hyperlink r:id="rId108" w:tooltip="Boston Tea Party" w:history="1">
        <w:r w:rsidRPr="006E6B92">
          <w:rPr>
            <w:rFonts w:ascii="Times New Roman" w:eastAsia="Times New Roman" w:hAnsi="Times New Roman" w:cs="Times New Roman"/>
            <w:color w:val="0000FF"/>
            <w:sz w:val="24"/>
            <w:szCs w:val="24"/>
            <w:u w:val="single"/>
            <w:lang w:eastAsia="en-IN"/>
          </w:rPr>
          <w:t>Boston Tea Party</w:t>
        </w:r>
      </w:hyperlink>
      <w:r w:rsidRPr="006E6B92">
        <w:rPr>
          <w:rFonts w:ascii="Times New Roman" w:eastAsia="Times New Roman" w:hAnsi="Times New Roman" w:cs="Times New Roman"/>
          <w:sz w:val="24"/>
          <w:szCs w:val="24"/>
          <w:lang w:eastAsia="en-IN"/>
        </w:rPr>
        <w:t xml:space="preserve">, Parliament passed the so-called </w:t>
      </w:r>
      <w:hyperlink r:id="rId109" w:tooltip="Intolerable Acts" w:history="1">
        <w:r w:rsidRPr="006E6B92">
          <w:rPr>
            <w:rFonts w:ascii="Times New Roman" w:eastAsia="Times New Roman" w:hAnsi="Times New Roman" w:cs="Times New Roman"/>
            <w:color w:val="0000FF"/>
            <w:sz w:val="24"/>
            <w:szCs w:val="24"/>
            <w:u w:val="single"/>
            <w:lang w:eastAsia="en-IN"/>
          </w:rPr>
          <w:t>Intolerable Acts</w:t>
        </w:r>
      </w:hyperlink>
      <w:r w:rsidRPr="006E6B92">
        <w:rPr>
          <w:rFonts w:ascii="Times New Roman" w:eastAsia="Times New Roman" w:hAnsi="Times New Roman" w:cs="Times New Roman"/>
          <w:sz w:val="24"/>
          <w:szCs w:val="24"/>
          <w:lang w:eastAsia="en-IN"/>
        </w:rPr>
        <w:t>. While aimed specifically at Massachusetts, many in America and within the Whig opposition considered them a threat to liberty in general; it led to increased sympathy for the Patriot cause locally, as well as in Parliament and the London press.</w:t>
      </w:r>
      <w:hyperlink r:id="rId110" w:anchor="cite_note-59" w:history="1">
        <w:r w:rsidRPr="006E6B92">
          <w:rPr>
            <w:rFonts w:ascii="Times New Roman" w:eastAsia="Times New Roman" w:hAnsi="Times New Roman" w:cs="Times New Roman"/>
            <w:color w:val="0000FF"/>
            <w:sz w:val="24"/>
            <w:szCs w:val="24"/>
            <w:u w:val="single"/>
            <w:vertAlign w:val="superscript"/>
            <w:lang w:eastAsia="en-IN"/>
          </w:rPr>
          <w:t>[46]</w:t>
        </w:r>
      </w:hyperlink>
      <w:r w:rsidRPr="006E6B92">
        <w:rPr>
          <w:rFonts w:ascii="Times New Roman" w:eastAsia="Times New Roman" w:hAnsi="Times New Roman" w:cs="Times New Roman"/>
          <w:sz w:val="24"/>
          <w:szCs w:val="24"/>
          <w:lang w:eastAsia="en-IN"/>
        </w:rPr>
        <w:t xml:space="preserve"> </w:t>
      </w:r>
    </w:p>
    <w:p w14:paraId="204931B6" w14:textId="77777777" w:rsidR="006E6B92" w:rsidRPr="006E6B92" w:rsidRDefault="006E6B92" w:rsidP="006E6B92">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6E6B92">
        <w:rPr>
          <w:rFonts w:ascii="Times New Roman" w:eastAsia="Times New Roman" w:hAnsi="Times New Roman" w:cs="Times New Roman"/>
          <w:b/>
          <w:bCs/>
          <w:sz w:val="27"/>
          <w:szCs w:val="27"/>
          <w:lang w:eastAsia="en-IN"/>
        </w:rPr>
        <w:t>Break with the British Crown</w:t>
      </w:r>
    </w:p>
    <w:p w14:paraId="3304D4D5" w14:textId="77777777" w:rsidR="006E6B92" w:rsidRPr="006E6B92" w:rsidRDefault="006E6B92" w:rsidP="006E6B92">
      <w:pPr>
        <w:spacing w:before="100" w:beforeAutospacing="1" w:after="100" w:afterAutospacing="1" w:line="240" w:lineRule="auto"/>
        <w:rPr>
          <w:rFonts w:ascii="Times New Roman" w:eastAsia="Times New Roman" w:hAnsi="Times New Roman" w:cs="Times New Roman"/>
          <w:sz w:val="24"/>
          <w:szCs w:val="24"/>
          <w:lang w:eastAsia="en-IN"/>
        </w:rPr>
      </w:pPr>
      <w:r w:rsidRPr="006E6B92">
        <w:rPr>
          <w:rFonts w:ascii="Times New Roman" w:eastAsia="Times New Roman" w:hAnsi="Times New Roman" w:cs="Times New Roman"/>
          <w:sz w:val="24"/>
          <w:szCs w:val="24"/>
          <w:lang w:eastAsia="en-IN"/>
        </w:rPr>
        <w:t xml:space="preserve">Over the course of the 18th century, the </w:t>
      </w:r>
      <w:hyperlink r:id="rId111" w:anchor="Assembly" w:tooltip="Colonial government in the Thirteen Colonies" w:history="1">
        <w:r w:rsidRPr="006E6B92">
          <w:rPr>
            <w:rFonts w:ascii="Times New Roman" w:eastAsia="Times New Roman" w:hAnsi="Times New Roman" w:cs="Times New Roman"/>
            <w:color w:val="0000FF"/>
            <w:sz w:val="24"/>
            <w:szCs w:val="24"/>
            <w:u w:val="single"/>
            <w:lang w:eastAsia="en-IN"/>
          </w:rPr>
          <w:t>elected lower houses</w:t>
        </w:r>
      </w:hyperlink>
      <w:r w:rsidRPr="006E6B92">
        <w:rPr>
          <w:rFonts w:ascii="Times New Roman" w:eastAsia="Times New Roman" w:hAnsi="Times New Roman" w:cs="Times New Roman"/>
          <w:sz w:val="24"/>
          <w:szCs w:val="24"/>
          <w:lang w:eastAsia="en-IN"/>
        </w:rPr>
        <w:t xml:space="preserve"> in the colonial legislatures gradually wrested power from their Royal Governors.</w:t>
      </w:r>
      <w:hyperlink r:id="rId112" w:anchor="cite_note-60" w:history="1">
        <w:r w:rsidRPr="006E6B92">
          <w:rPr>
            <w:rFonts w:ascii="Times New Roman" w:eastAsia="Times New Roman" w:hAnsi="Times New Roman" w:cs="Times New Roman"/>
            <w:color w:val="0000FF"/>
            <w:sz w:val="24"/>
            <w:szCs w:val="24"/>
            <w:u w:val="single"/>
            <w:vertAlign w:val="superscript"/>
            <w:lang w:eastAsia="en-IN"/>
          </w:rPr>
          <w:t>[47]</w:t>
        </w:r>
      </w:hyperlink>
      <w:r w:rsidRPr="006E6B92">
        <w:rPr>
          <w:rFonts w:ascii="Times New Roman" w:eastAsia="Times New Roman" w:hAnsi="Times New Roman" w:cs="Times New Roman"/>
          <w:sz w:val="24"/>
          <w:szCs w:val="24"/>
          <w:lang w:eastAsia="en-IN"/>
        </w:rPr>
        <w:t xml:space="preserve"> Dominated by smaller landowners and merchants, these Assemblies now established ad hoc provincial legislatures, variously called Congresses, Conventions, and Conferences, effectively replacing Royal control. With the exception of </w:t>
      </w:r>
      <w:hyperlink r:id="rId113" w:tooltip="Province of Georgia" w:history="1">
        <w:r w:rsidRPr="006E6B92">
          <w:rPr>
            <w:rFonts w:ascii="Times New Roman" w:eastAsia="Times New Roman" w:hAnsi="Times New Roman" w:cs="Times New Roman"/>
            <w:color w:val="0000FF"/>
            <w:sz w:val="24"/>
            <w:szCs w:val="24"/>
            <w:u w:val="single"/>
            <w:lang w:eastAsia="en-IN"/>
          </w:rPr>
          <w:t>Georgia</w:t>
        </w:r>
      </w:hyperlink>
      <w:r w:rsidRPr="006E6B92">
        <w:rPr>
          <w:rFonts w:ascii="Times New Roman" w:eastAsia="Times New Roman" w:hAnsi="Times New Roman" w:cs="Times New Roman"/>
          <w:sz w:val="24"/>
          <w:szCs w:val="24"/>
          <w:lang w:eastAsia="en-IN"/>
        </w:rPr>
        <w:t xml:space="preserve">, twelve colonies sent representatives to the </w:t>
      </w:r>
      <w:hyperlink r:id="rId114" w:tooltip="First Continental Congress" w:history="1">
        <w:r w:rsidRPr="006E6B92">
          <w:rPr>
            <w:rFonts w:ascii="Times New Roman" w:eastAsia="Times New Roman" w:hAnsi="Times New Roman" w:cs="Times New Roman"/>
            <w:color w:val="0000FF"/>
            <w:sz w:val="24"/>
            <w:szCs w:val="24"/>
            <w:u w:val="single"/>
            <w:lang w:eastAsia="en-IN"/>
          </w:rPr>
          <w:t>First Continental Congress</w:t>
        </w:r>
      </w:hyperlink>
      <w:r w:rsidRPr="006E6B92">
        <w:rPr>
          <w:rFonts w:ascii="Times New Roman" w:eastAsia="Times New Roman" w:hAnsi="Times New Roman" w:cs="Times New Roman"/>
          <w:sz w:val="24"/>
          <w:szCs w:val="24"/>
          <w:lang w:eastAsia="en-IN"/>
        </w:rPr>
        <w:t xml:space="preserve"> to agree a unified response to the crisis.</w:t>
      </w:r>
      <w:hyperlink r:id="rId115" w:anchor="cite_note-61" w:history="1">
        <w:r w:rsidRPr="006E6B92">
          <w:rPr>
            <w:rFonts w:ascii="Times New Roman" w:eastAsia="Times New Roman" w:hAnsi="Times New Roman" w:cs="Times New Roman"/>
            <w:color w:val="0000FF"/>
            <w:sz w:val="24"/>
            <w:szCs w:val="24"/>
            <w:u w:val="single"/>
            <w:vertAlign w:val="superscript"/>
            <w:lang w:eastAsia="en-IN"/>
          </w:rPr>
          <w:t>[48]</w:t>
        </w:r>
      </w:hyperlink>
      <w:r w:rsidRPr="006E6B92">
        <w:rPr>
          <w:rFonts w:ascii="Times New Roman" w:eastAsia="Times New Roman" w:hAnsi="Times New Roman" w:cs="Times New Roman"/>
          <w:sz w:val="24"/>
          <w:szCs w:val="24"/>
          <w:lang w:eastAsia="en-IN"/>
        </w:rPr>
        <w:t xml:space="preserve"> Many of the delegates feared that an all out boycott would result in war and sent a </w:t>
      </w:r>
      <w:hyperlink r:id="rId116" w:tooltip="Petition to the King" w:history="1">
        <w:r w:rsidRPr="006E6B92">
          <w:rPr>
            <w:rFonts w:ascii="Times New Roman" w:eastAsia="Times New Roman" w:hAnsi="Times New Roman" w:cs="Times New Roman"/>
            <w:color w:val="0000FF"/>
            <w:sz w:val="24"/>
            <w:szCs w:val="24"/>
            <w:u w:val="single"/>
            <w:lang w:eastAsia="en-IN"/>
          </w:rPr>
          <w:t>Petition to the King</w:t>
        </w:r>
      </w:hyperlink>
      <w:r w:rsidRPr="006E6B92">
        <w:rPr>
          <w:rFonts w:ascii="Times New Roman" w:eastAsia="Times New Roman" w:hAnsi="Times New Roman" w:cs="Times New Roman"/>
          <w:sz w:val="24"/>
          <w:szCs w:val="24"/>
          <w:lang w:eastAsia="en-IN"/>
        </w:rPr>
        <w:t xml:space="preserve"> calling for repeal of the Intolerable Acts.</w:t>
      </w:r>
      <w:hyperlink r:id="rId117" w:anchor="cite_note-62" w:history="1">
        <w:r w:rsidRPr="006E6B92">
          <w:rPr>
            <w:rFonts w:ascii="Times New Roman" w:eastAsia="Times New Roman" w:hAnsi="Times New Roman" w:cs="Times New Roman"/>
            <w:color w:val="0000FF"/>
            <w:sz w:val="24"/>
            <w:szCs w:val="24"/>
            <w:u w:val="single"/>
            <w:vertAlign w:val="superscript"/>
            <w:lang w:eastAsia="en-IN"/>
          </w:rPr>
          <w:t>[49]</w:t>
        </w:r>
      </w:hyperlink>
      <w:r w:rsidRPr="006E6B92">
        <w:rPr>
          <w:rFonts w:ascii="Times New Roman" w:eastAsia="Times New Roman" w:hAnsi="Times New Roman" w:cs="Times New Roman"/>
          <w:sz w:val="24"/>
          <w:szCs w:val="24"/>
          <w:lang w:eastAsia="en-IN"/>
        </w:rPr>
        <w:t xml:space="preserve"> However, after some debate, on September 17, 1774, Congress endorsed the Massachusetts </w:t>
      </w:r>
      <w:hyperlink r:id="rId118" w:tooltip="Suffolk Resolves" w:history="1">
        <w:r w:rsidRPr="006E6B92">
          <w:rPr>
            <w:rFonts w:ascii="Times New Roman" w:eastAsia="Times New Roman" w:hAnsi="Times New Roman" w:cs="Times New Roman"/>
            <w:color w:val="0000FF"/>
            <w:sz w:val="24"/>
            <w:szCs w:val="24"/>
            <w:u w:val="single"/>
            <w:lang w:eastAsia="en-IN"/>
          </w:rPr>
          <w:t>Suffolk Resolves</w:t>
        </w:r>
      </w:hyperlink>
      <w:r w:rsidRPr="006E6B92">
        <w:rPr>
          <w:rFonts w:ascii="Times New Roman" w:eastAsia="Times New Roman" w:hAnsi="Times New Roman" w:cs="Times New Roman"/>
          <w:sz w:val="24"/>
          <w:szCs w:val="24"/>
          <w:lang w:eastAsia="en-IN"/>
        </w:rPr>
        <w:t xml:space="preserve"> and on October 20 passed the </w:t>
      </w:r>
      <w:hyperlink r:id="rId119" w:tooltip="Continental Association" w:history="1">
        <w:r w:rsidRPr="006E6B92">
          <w:rPr>
            <w:rFonts w:ascii="Times New Roman" w:eastAsia="Times New Roman" w:hAnsi="Times New Roman" w:cs="Times New Roman"/>
            <w:color w:val="0000FF"/>
            <w:sz w:val="24"/>
            <w:szCs w:val="24"/>
            <w:u w:val="single"/>
            <w:lang w:eastAsia="en-IN"/>
          </w:rPr>
          <w:t>Continental Association</w:t>
        </w:r>
      </w:hyperlink>
      <w:r w:rsidRPr="006E6B92">
        <w:rPr>
          <w:rFonts w:ascii="Times New Roman" w:eastAsia="Times New Roman" w:hAnsi="Times New Roman" w:cs="Times New Roman"/>
          <w:sz w:val="24"/>
          <w:szCs w:val="24"/>
          <w:lang w:eastAsia="en-IN"/>
        </w:rPr>
        <w:t xml:space="preserve">; based on a draft prepared by the </w:t>
      </w:r>
      <w:hyperlink r:id="rId120" w:tooltip="First Virginia Convention" w:history="1">
        <w:r w:rsidRPr="006E6B92">
          <w:rPr>
            <w:rFonts w:ascii="Times New Roman" w:eastAsia="Times New Roman" w:hAnsi="Times New Roman" w:cs="Times New Roman"/>
            <w:color w:val="0000FF"/>
            <w:sz w:val="24"/>
            <w:szCs w:val="24"/>
            <w:u w:val="single"/>
            <w:lang w:eastAsia="en-IN"/>
          </w:rPr>
          <w:t>First Virginia Convention</w:t>
        </w:r>
      </w:hyperlink>
      <w:r w:rsidRPr="006E6B92">
        <w:rPr>
          <w:rFonts w:ascii="Times New Roman" w:eastAsia="Times New Roman" w:hAnsi="Times New Roman" w:cs="Times New Roman"/>
          <w:sz w:val="24"/>
          <w:szCs w:val="24"/>
          <w:lang w:eastAsia="en-IN"/>
        </w:rPr>
        <w:t xml:space="preserve"> in August, this instituted </w:t>
      </w:r>
      <w:hyperlink r:id="rId121" w:tooltip="Economic sanctions" w:history="1">
        <w:r w:rsidRPr="006E6B92">
          <w:rPr>
            <w:rFonts w:ascii="Times New Roman" w:eastAsia="Times New Roman" w:hAnsi="Times New Roman" w:cs="Times New Roman"/>
            <w:color w:val="0000FF"/>
            <w:sz w:val="24"/>
            <w:szCs w:val="24"/>
            <w:u w:val="single"/>
            <w:lang w:eastAsia="en-IN"/>
          </w:rPr>
          <w:t>economic sanctions</w:t>
        </w:r>
      </w:hyperlink>
      <w:r w:rsidRPr="006E6B92">
        <w:rPr>
          <w:rFonts w:ascii="Times New Roman" w:eastAsia="Times New Roman" w:hAnsi="Times New Roman" w:cs="Times New Roman"/>
          <w:sz w:val="24"/>
          <w:szCs w:val="24"/>
          <w:lang w:eastAsia="en-IN"/>
        </w:rPr>
        <w:t xml:space="preserve"> against Britain.</w:t>
      </w:r>
      <w:hyperlink r:id="rId122" w:anchor="cite_note-63" w:history="1">
        <w:r w:rsidRPr="006E6B92">
          <w:rPr>
            <w:rFonts w:ascii="Times New Roman" w:eastAsia="Times New Roman" w:hAnsi="Times New Roman" w:cs="Times New Roman"/>
            <w:color w:val="0000FF"/>
            <w:sz w:val="24"/>
            <w:szCs w:val="24"/>
            <w:u w:val="single"/>
            <w:vertAlign w:val="superscript"/>
            <w:lang w:eastAsia="en-IN"/>
          </w:rPr>
          <w:t>[50]</w:t>
        </w:r>
      </w:hyperlink>
      <w:r w:rsidRPr="006E6B92">
        <w:rPr>
          <w:rFonts w:ascii="Times New Roman" w:eastAsia="Times New Roman" w:hAnsi="Times New Roman" w:cs="Times New Roman"/>
          <w:sz w:val="24"/>
          <w:szCs w:val="24"/>
          <w:lang w:eastAsia="en-IN"/>
        </w:rPr>
        <w:t xml:space="preserve"> </w:t>
      </w:r>
    </w:p>
    <w:p w14:paraId="2F048A70" w14:textId="77777777" w:rsidR="006E6B92" w:rsidRPr="006E6B92" w:rsidRDefault="006E6B92" w:rsidP="006E6B92">
      <w:pPr>
        <w:spacing w:before="100" w:beforeAutospacing="1" w:after="100" w:afterAutospacing="1" w:line="240" w:lineRule="auto"/>
        <w:rPr>
          <w:rFonts w:ascii="Times New Roman" w:eastAsia="Times New Roman" w:hAnsi="Times New Roman" w:cs="Times New Roman"/>
          <w:sz w:val="24"/>
          <w:szCs w:val="24"/>
          <w:lang w:eastAsia="en-IN"/>
        </w:rPr>
      </w:pPr>
      <w:r w:rsidRPr="006E6B92">
        <w:rPr>
          <w:rFonts w:ascii="Times New Roman" w:eastAsia="Times New Roman" w:hAnsi="Times New Roman" w:cs="Times New Roman"/>
          <w:sz w:val="24"/>
          <w:szCs w:val="24"/>
          <w:lang w:eastAsia="en-IN"/>
        </w:rPr>
        <w:t xml:space="preserve">While denying its authority over internal American affairs, a faction led by </w:t>
      </w:r>
      <w:hyperlink r:id="rId123" w:tooltip="James Duane" w:history="1">
        <w:r w:rsidRPr="006E6B92">
          <w:rPr>
            <w:rFonts w:ascii="Times New Roman" w:eastAsia="Times New Roman" w:hAnsi="Times New Roman" w:cs="Times New Roman"/>
            <w:color w:val="0000FF"/>
            <w:sz w:val="24"/>
            <w:szCs w:val="24"/>
            <w:u w:val="single"/>
            <w:lang w:eastAsia="en-IN"/>
          </w:rPr>
          <w:t>James Duane</w:t>
        </w:r>
      </w:hyperlink>
      <w:r w:rsidRPr="006E6B92">
        <w:rPr>
          <w:rFonts w:ascii="Times New Roman" w:eastAsia="Times New Roman" w:hAnsi="Times New Roman" w:cs="Times New Roman"/>
          <w:sz w:val="24"/>
          <w:szCs w:val="24"/>
          <w:lang w:eastAsia="en-IN"/>
        </w:rPr>
        <w:t xml:space="preserve"> and future Loyalist </w:t>
      </w:r>
      <w:hyperlink r:id="rId124" w:tooltip="Joseph Galloway" w:history="1">
        <w:r w:rsidRPr="006E6B92">
          <w:rPr>
            <w:rFonts w:ascii="Times New Roman" w:eastAsia="Times New Roman" w:hAnsi="Times New Roman" w:cs="Times New Roman"/>
            <w:color w:val="0000FF"/>
            <w:sz w:val="24"/>
            <w:szCs w:val="24"/>
            <w:u w:val="single"/>
            <w:lang w:eastAsia="en-IN"/>
          </w:rPr>
          <w:t>Joseph Galloway</w:t>
        </w:r>
      </w:hyperlink>
      <w:r w:rsidRPr="006E6B92">
        <w:rPr>
          <w:rFonts w:ascii="Times New Roman" w:eastAsia="Times New Roman" w:hAnsi="Times New Roman" w:cs="Times New Roman"/>
          <w:sz w:val="24"/>
          <w:szCs w:val="24"/>
          <w:lang w:eastAsia="en-IN"/>
        </w:rPr>
        <w:t xml:space="preserve"> insisted Congress recognise Parliament's right to regulate colonial trade.</w:t>
      </w:r>
      <w:hyperlink r:id="rId125" w:anchor="cite_note-64" w:history="1">
        <w:r w:rsidRPr="006E6B92">
          <w:rPr>
            <w:rFonts w:ascii="Times New Roman" w:eastAsia="Times New Roman" w:hAnsi="Times New Roman" w:cs="Times New Roman"/>
            <w:color w:val="0000FF"/>
            <w:sz w:val="24"/>
            <w:szCs w:val="24"/>
            <w:u w:val="single"/>
            <w:vertAlign w:val="superscript"/>
            <w:lang w:eastAsia="en-IN"/>
          </w:rPr>
          <w:t>[51]</w:t>
        </w:r>
      </w:hyperlink>
      <w:r w:rsidRPr="006E6B92">
        <w:rPr>
          <w:rFonts w:ascii="Times New Roman" w:eastAsia="Times New Roman" w:hAnsi="Times New Roman" w:cs="Times New Roman"/>
          <w:sz w:val="24"/>
          <w:szCs w:val="24"/>
          <w:lang w:eastAsia="en-IN"/>
        </w:rPr>
        <w:t xml:space="preserve"> </w:t>
      </w:r>
      <w:hyperlink r:id="rId126" w:anchor="cite_note-65" w:history="1">
        <w:r w:rsidRPr="006E6B92">
          <w:rPr>
            <w:rFonts w:ascii="Times New Roman" w:eastAsia="Times New Roman" w:hAnsi="Times New Roman" w:cs="Times New Roman"/>
            <w:color w:val="0000FF"/>
            <w:sz w:val="24"/>
            <w:szCs w:val="24"/>
            <w:u w:val="single"/>
            <w:vertAlign w:val="superscript"/>
            <w:lang w:eastAsia="en-IN"/>
          </w:rPr>
          <w:t>[n]</w:t>
        </w:r>
      </w:hyperlink>
      <w:r w:rsidRPr="006E6B92">
        <w:rPr>
          <w:rFonts w:ascii="Times New Roman" w:eastAsia="Times New Roman" w:hAnsi="Times New Roman" w:cs="Times New Roman"/>
          <w:sz w:val="24"/>
          <w:szCs w:val="24"/>
          <w:lang w:eastAsia="en-IN"/>
        </w:rPr>
        <w:t xml:space="preserve"> Expecting concessions by the North administration, Congress authorized the extralegal committees and conventions of the colonial legislatures to enforce the boycott; this succeeded in reducing British imports by 97% from 1774 to 1775.</w:t>
      </w:r>
      <w:hyperlink r:id="rId127" w:anchor="cite_note-66" w:history="1">
        <w:r w:rsidRPr="006E6B92">
          <w:rPr>
            <w:rFonts w:ascii="Times New Roman" w:eastAsia="Times New Roman" w:hAnsi="Times New Roman" w:cs="Times New Roman"/>
            <w:color w:val="0000FF"/>
            <w:sz w:val="24"/>
            <w:szCs w:val="24"/>
            <w:u w:val="single"/>
            <w:vertAlign w:val="superscript"/>
            <w:lang w:eastAsia="en-IN"/>
          </w:rPr>
          <w:t>[52]</w:t>
        </w:r>
      </w:hyperlink>
      <w:r w:rsidRPr="006E6B92">
        <w:rPr>
          <w:rFonts w:ascii="Times New Roman" w:eastAsia="Times New Roman" w:hAnsi="Times New Roman" w:cs="Times New Roman"/>
          <w:sz w:val="24"/>
          <w:szCs w:val="24"/>
          <w:lang w:eastAsia="en-IN"/>
        </w:rPr>
        <w:t xml:space="preserve"> However, on February 9 Parliament declared Massachusetts to be in a state of rebellion and instituted a blockade of the colony.</w:t>
      </w:r>
      <w:hyperlink r:id="rId128" w:anchor="cite_note-67" w:history="1">
        <w:r w:rsidRPr="006E6B92">
          <w:rPr>
            <w:rFonts w:ascii="Times New Roman" w:eastAsia="Times New Roman" w:hAnsi="Times New Roman" w:cs="Times New Roman"/>
            <w:color w:val="0000FF"/>
            <w:sz w:val="24"/>
            <w:szCs w:val="24"/>
            <w:u w:val="single"/>
            <w:vertAlign w:val="superscript"/>
            <w:lang w:eastAsia="en-IN"/>
          </w:rPr>
          <w:t>[53]</w:t>
        </w:r>
      </w:hyperlink>
      <w:r w:rsidRPr="006E6B92">
        <w:rPr>
          <w:rFonts w:ascii="Times New Roman" w:eastAsia="Times New Roman" w:hAnsi="Times New Roman" w:cs="Times New Roman"/>
          <w:sz w:val="24"/>
          <w:szCs w:val="24"/>
          <w:lang w:eastAsia="en-IN"/>
        </w:rPr>
        <w:t xml:space="preserve"> In July, the </w:t>
      </w:r>
      <w:hyperlink r:id="rId129" w:tooltip="Restraining Acts 1775" w:history="1">
        <w:r w:rsidRPr="006E6B92">
          <w:rPr>
            <w:rFonts w:ascii="Times New Roman" w:eastAsia="Times New Roman" w:hAnsi="Times New Roman" w:cs="Times New Roman"/>
            <w:color w:val="0000FF"/>
            <w:sz w:val="24"/>
            <w:szCs w:val="24"/>
            <w:u w:val="single"/>
            <w:lang w:eastAsia="en-IN"/>
          </w:rPr>
          <w:t>Restraining Acts</w:t>
        </w:r>
      </w:hyperlink>
      <w:r w:rsidRPr="006E6B92">
        <w:rPr>
          <w:rFonts w:ascii="Times New Roman" w:eastAsia="Times New Roman" w:hAnsi="Times New Roman" w:cs="Times New Roman"/>
          <w:sz w:val="24"/>
          <w:szCs w:val="24"/>
          <w:lang w:eastAsia="en-IN"/>
        </w:rPr>
        <w:t xml:space="preserve"> limited colonial trade with the </w:t>
      </w:r>
      <w:hyperlink r:id="rId130" w:tooltip="British West Indies" w:history="1">
        <w:r w:rsidRPr="006E6B92">
          <w:rPr>
            <w:rFonts w:ascii="Times New Roman" w:eastAsia="Times New Roman" w:hAnsi="Times New Roman" w:cs="Times New Roman"/>
            <w:color w:val="0000FF"/>
            <w:sz w:val="24"/>
            <w:szCs w:val="24"/>
            <w:u w:val="single"/>
            <w:lang w:eastAsia="en-IN"/>
          </w:rPr>
          <w:t>British West Indies</w:t>
        </w:r>
      </w:hyperlink>
      <w:r w:rsidRPr="006E6B92">
        <w:rPr>
          <w:rFonts w:ascii="Times New Roman" w:eastAsia="Times New Roman" w:hAnsi="Times New Roman" w:cs="Times New Roman"/>
          <w:sz w:val="24"/>
          <w:szCs w:val="24"/>
          <w:lang w:eastAsia="en-IN"/>
        </w:rPr>
        <w:t xml:space="preserve"> and Britain and barred New England ships from the </w:t>
      </w:r>
      <w:hyperlink r:id="rId131" w:anchor="Fishing" w:tooltip="History of Newfoundland and Labrador" w:history="1">
        <w:r w:rsidRPr="006E6B92">
          <w:rPr>
            <w:rFonts w:ascii="Times New Roman" w:eastAsia="Times New Roman" w:hAnsi="Times New Roman" w:cs="Times New Roman"/>
            <w:color w:val="0000FF"/>
            <w:sz w:val="24"/>
            <w:szCs w:val="24"/>
            <w:u w:val="single"/>
            <w:lang w:eastAsia="en-IN"/>
          </w:rPr>
          <w:t>Newfoundland cod fisheries</w:t>
        </w:r>
      </w:hyperlink>
      <w:r w:rsidRPr="006E6B92">
        <w:rPr>
          <w:rFonts w:ascii="Times New Roman" w:eastAsia="Times New Roman" w:hAnsi="Times New Roman" w:cs="Times New Roman"/>
          <w:sz w:val="24"/>
          <w:szCs w:val="24"/>
          <w:lang w:eastAsia="en-IN"/>
        </w:rPr>
        <w:t>. The increase in tension led to a scramble for control of militia stores, which each Assembly was legally obliged to maintain for defense.</w:t>
      </w:r>
      <w:hyperlink r:id="rId132" w:anchor="cite_note-68" w:history="1">
        <w:r w:rsidRPr="006E6B92">
          <w:rPr>
            <w:rFonts w:ascii="Times New Roman" w:eastAsia="Times New Roman" w:hAnsi="Times New Roman" w:cs="Times New Roman"/>
            <w:color w:val="0000FF"/>
            <w:sz w:val="24"/>
            <w:szCs w:val="24"/>
            <w:u w:val="single"/>
            <w:vertAlign w:val="superscript"/>
            <w:lang w:eastAsia="en-IN"/>
          </w:rPr>
          <w:t>[54]</w:t>
        </w:r>
      </w:hyperlink>
      <w:r w:rsidRPr="006E6B92">
        <w:rPr>
          <w:rFonts w:ascii="Times New Roman" w:eastAsia="Times New Roman" w:hAnsi="Times New Roman" w:cs="Times New Roman"/>
          <w:sz w:val="24"/>
          <w:szCs w:val="24"/>
          <w:lang w:eastAsia="en-IN"/>
        </w:rPr>
        <w:t xml:space="preserve"> On April 19, a British attempt to secure the Concord arsenal culminated in the </w:t>
      </w:r>
      <w:hyperlink r:id="rId133" w:tooltip="Battles of Lexington and Concord" w:history="1">
        <w:r w:rsidRPr="006E6B92">
          <w:rPr>
            <w:rFonts w:ascii="Times New Roman" w:eastAsia="Times New Roman" w:hAnsi="Times New Roman" w:cs="Times New Roman"/>
            <w:color w:val="0000FF"/>
            <w:sz w:val="24"/>
            <w:szCs w:val="24"/>
            <w:u w:val="single"/>
            <w:lang w:eastAsia="en-IN"/>
          </w:rPr>
          <w:t>Battles of Lexington and Concord</w:t>
        </w:r>
      </w:hyperlink>
      <w:r w:rsidRPr="006E6B92">
        <w:rPr>
          <w:rFonts w:ascii="Times New Roman" w:eastAsia="Times New Roman" w:hAnsi="Times New Roman" w:cs="Times New Roman"/>
          <w:sz w:val="24"/>
          <w:szCs w:val="24"/>
          <w:lang w:eastAsia="en-IN"/>
        </w:rPr>
        <w:t xml:space="preserve"> which began the war.</w:t>
      </w:r>
      <w:hyperlink r:id="rId134" w:anchor="cite_note-69" w:history="1">
        <w:r w:rsidRPr="006E6B92">
          <w:rPr>
            <w:rFonts w:ascii="Times New Roman" w:eastAsia="Times New Roman" w:hAnsi="Times New Roman" w:cs="Times New Roman"/>
            <w:color w:val="0000FF"/>
            <w:sz w:val="24"/>
            <w:szCs w:val="24"/>
            <w:u w:val="single"/>
            <w:vertAlign w:val="superscript"/>
            <w:lang w:eastAsia="en-IN"/>
          </w:rPr>
          <w:t>[55]</w:t>
        </w:r>
      </w:hyperlink>
      <w:r w:rsidRPr="006E6B92">
        <w:rPr>
          <w:rFonts w:ascii="Times New Roman" w:eastAsia="Times New Roman" w:hAnsi="Times New Roman" w:cs="Times New Roman"/>
          <w:sz w:val="24"/>
          <w:szCs w:val="24"/>
          <w:lang w:eastAsia="en-IN"/>
        </w:rPr>
        <w:t xml:space="preserve"> </w:t>
      </w:r>
    </w:p>
    <w:p w14:paraId="15451C6F" w14:textId="77777777" w:rsidR="00F14FC6" w:rsidRDefault="00F14FC6" w:rsidP="00BE2C23">
      <w:pPr>
        <w:spacing w:line="240" w:lineRule="auto"/>
        <w:ind w:firstLine="720"/>
        <w:rPr>
          <w:sz w:val="28"/>
          <w:szCs w:val="28"/>
        </w:rPr>
      </w:pPr>
    </w:p>
    <w:p w14:paraId="1CD4A2B8" w14:textId="46F08C59" w:rsidR="00BE2C23" w:rsidRPr="00F14FC6" w:rsidRDefault="002B2B7D" w:rsidP="00BE2C23">
      <w:pPr>
        <w:spacing w:line="240" w:lineRule="auto"/>
        <w:ind w:firstLine="720"/>
        <w:rPr>
          <w:sz w:val="28"/>
          <w:szCs w:val="28"/>
        </w:rPr>
      </w:pPr>
      <w:r w:rsidRPr="00F14FC6">
        <w:rPr>
          <w:sz w:val="28"/>
          <w:szCs w:val="28"/>
        </w:rPr>
        <w:t>The American Revolution began in Massachusetts at Lexington and Concord on 19 Apr 1775. On 3 Sep 1783, 8 years later it officially ended. Although the war took 8 years to end, the fighting was not one constant continuous effort without any major battle being fought after 1781 (Revolutionary War, 1996). The war was victorious with 13 British colonies in North America winning their freedom and becoming what is now known as the United States.</w:t>
      </w:r>
    </w:p>
    <w:p w14:paraId="6BE442FA" w14:textId="77777777" w:rsidR="00F14FC6" w:rsidRPr="00F14FC6" w:rsidRDefault="00F14FC6" w:rsidP="00F14FC6">
      <w:pPr>
        <w:spacing w:before="100" w:beforeAutospacing="1" w:after="100" w:afterAutospacing="1" w:line="240" w:lineRule="auto"/>
        <w:rPr>
          <w:rFonts w:ascii="Times New Roman" w:eastAsia="Times New Roman" w:hAnsi="Times New Roman" w:cs="Times New Roman"/>
          <w:sz w:val="28"/>
          <w:szCs w:val="28"/>
          <w:lang w:eastAsia="en-IN"/>
        </w:rPr>
      </w:pPr>
      <w:r w:rsidRPr="00F14FC6">
        <w:rPr>
          <w:rFonts w:ascii="Times New Roman" w:eastAsia="Times New Roman" w:hAnsi="Times New Roman" w:cs="Times New Roman"/>
          <w:sz w:val="28"/>
          <w:szCs w:val="28"/>
          <w:lang w:eastAsia="en-IN"/>
        </w:rPr>
        <w:t xml:space="preserve">In 1770 the Boston Massacre occurred. It was a direct result of Parliament, being compelled by British store owners who were losing their colonial trades (Agresto, 1979). This was an effort to try to soothe the colonists by repelling the Townshend Acts. The Townshend Acts came into existence in 1767 and was </w:t>
      </w:r>
      <w:r w:rsidRPr="00F14FC6">
        <w:rPr>
          <w:rFonts w:ascii="Times New Roman" w:eastAsia="Times New Roman" w:hAnsi="Times New Roman" w:cs="Times New Roman"/>
          <w:sz w:val="28"/>
          <w:szCs w:val="28"/>
          <w:lang w:eastAsia="en-IN"/>
        </w:rPr>
        <w:lastRenderedPageBreak/>
        <w:t xml:space="preserve">created by Charles Townshend. The act was passed by English Parliament. It was put into place to collect taxes from American Colonists by adding import customs to items such as paint, glass, lead, and the well-know tea (Townshend Act, 2007). </w:t>
      </w:r>
    </w:p>
    <w:p w14:paraId="2EEA58F9" w14:textId="77777777" w:rsidR="00F14FC6" w:rsidRPr="00F14FC6" w:rsidRDefault="00F14FC6" w:rsidP="00F14FC6">
      <w:pPr>
        <w:spacing w:before="100" w:beforeAutospacing="1" w:after="100" w:afterAutospacing="1" w:line="240" w:lineRule="auto"/>
        <w:rPr>
          <w:rFonts w:ascii="Times New Roman" w:eastAsia="Times New Roman" w:hAnsi="Times New Roman" w:cs="Times New Roman"/>
          <w:sz w:val="28"/>
          <w:szCs w:val="28"/>
          <w:lang w:eastAsia="en-IN"/>
        </w:rPr>
      </w:pPr>
      <w:r w:rsidRPr="00F14FC6">
        <w:rPr>
          <w:rFonts w:ascii="Times New Roman" w:eastAsia="Times New Roman" w:hAnsi="Times New Roman" w:cs="Times New Roman"/>
          <w:sz w:val="28"/>
          <w:szCs w:val="28"/>
          <w:lang w:eastAsia="en-IN"/>
        </w:rPr>
        <w:t xml:space="preserve">Colonial relationships with their home country were already strained due to events such as the Townshend Acts and the Boston Massacre. However, it is believed that when an attempt was made to tax tea is what laid the foundation for the American Revolution. Parliament was already facing resistance from the colonies as they would not pay the taxes on the Townshend Acts. They argued that they were not obligated to pay because they were not represented by Parliament. Parliament went along with this; however, tea was excluded (The Boston Tea Party, 2002). Parliament attempted to devise a plan to fool the Colonies thinking they would rather pay taxes than live without tea, but it failed with tea sitting in a Charleston dock warehouse for 3 years. That December in Boston, tea from 3 ships was dumped into the harbor and the Boston Tea Party was born. </w:t>
      </w:r>
    </w:p>
    <w:p w14:paraId="6F640E83" w14:textId="77777777" w:rsidR="00F14FC6" w:rsidRPr="00F14FC6" w:rsidRDefault="00F14FC6" w:rsidP="00F14FC6">
      <w:pPr>
        <w:spacing w:before="100" w:beforeAutospacing="1" w:after="100" w:afterAutospacing="1" w:line="240" w:lineRule="auto"/>
        <w:rPr>
          <w:rFonts w:ascii="Times New Roman" w:eastAsia="Times New Roman" w:hAnsi="Times New Roman" w:cs="Times New Roman"/>
          <w:sz w:val="28"/>
          <w:szCs w:val="28"/>
          <w:lang w:eastAsia="en-IN"/>
        </w:rPr>
      </w:pPr>
      <w:r w:rsidRPr="00F14FC6">
        <w:rPr>
          <w:rFonts w:ascii="Times New Roman" w:eastAsia="Times New Roman" w:hAnsi="Times New Roman" w:cs="Times New Roman"/>
          <w:sz w:val="28"/>
          <w:szCs w:val="28"/>
          <w:lang w:eastAsia="en-IN"/>
        </w:rPr>
        <w:t xml:space="preserve">In 1776 the Continental Congress adopted the Declaration of Independence. The rebel leaders wanted their independence more and more as year one of war was ending and the Common Sense Pamphlet by Thomas Paine was in mass circulation (Independence Declared, p. 200). A committee was appointed by the Continental Congress to propose a draft for the “declaration of free rights”. Eventually, on 4 July 1776, the Declaration of Independence was adopted which was pen and inked by Thomas Jefferson. </w:t>
      </w:r>
    </w:p>
    <w:p w14:paraId="6C8DB16C" w14:textId="77777777" w:rsidR="00F14FC6" w:rsidRPr="00F14FC6" w:rsidRDefault="00F14FC6" w:rsidP="00F14FC6">
      <w:pPr>
        <w:spacing w:before="100" w:beforeAutospacing="1" w:after="100" w:afterAutospacing="1" w:line="240" w:lineRule="auto"/>
        <w:rPr>
          <w:rFonts w:ascii="Times New Roman" w:eastAsia="Times New Roman" w:hAnsi="Times New Roman" w:cs="Times New Roman"/>
          <w:sz w:val="28"/>
          <w:szCs w:val="28"/>
          <w:lang w:eastAsia="en-IN"/>
        </w:rPr>
      </w:pPr>
      <w:r w:rsidRPr="00F14FC6">
        <w:rPr>
          <w:rFonts w:ascii="Times New Roman" w:eastAsia="Times New Roman" w:hAnsi="Times New Roman" w:cs="Times New Roman"/>
          <w:sz w:val="28"/>
          <w:szCs w:val="28"/>
          <w:lang w:eastAsia="en-IN"/>
        </w:rPr>
        <w:t xml:space="preserve">At this point, the war was becoming one that was willing to give men the right to be free and also the right to set up their own government. Although the King may have more than encouraged a fight, independence was imminent. Talk of independence spread through the colonies like wildfires. The Royal government was eventually forced out as the colonies started devising out constitutions which was exhilarating as everyone loved the thought of freedom (Independence, 2004). </w:t>
      </w:r>
    </w:p>
    <w:p w14:paraId="12DC6390" w14:textId="77777777" w:rsidR="00F14FC6" w:rsidRPr="00F14FC6" w:rsidRDefault="00F14FC6" w:rsidP="00F14FC6">
      <w:pPr>
        <w:spacing w:before="100" w:beforeAutospacing="1" w:after="100" w:afterAutospacing="1" w:line="240" w:lineRule="auto"/>
        <w:rPr>
          <w:rFonts w:ascii="Times New Roman" w:eastAsia="Times New Roman" w:hAnsi="Times New Roman" w:cs="Times New Roman"/>
          <w:sz w:val="28"/>
          <w:szCs w:val="28"/>
          <w:lang w:eastAsia="en-IN"/>
        </w:rPr>
      </w:pPr>
      <w:r w:rsidRPr="00F14FC6">
        <w:rPr>
          <w:rFonts w:ascii="Times New Roman" w:eastAsia="Times New Roman" w:hAnsi="Times New Roman" w:cs="Times New Roman"/>
          <w:sz w:val="28"/>
          <w:szCs w:val="28"/>
          <w:lang w:eastAsia="en-IN"/>
        </w:rPr>
        <w:t xml:space="preserve">Although the Declaration of Independence was passed in 1776, what followed that passing was grim for the Americans. Immediately after the Declaration of Independence was passed, a British fleet arrived in New York City with soldiers hired by German rulers. The Battle of Trenton was fought in Trenton, New Jersey on the Delaware River. It was a battle between the British Troops and Hessians against the Americans (Battle of Trenton, 2010). </w:t>
      </w:r>
    </w:p>
    <w:p w14:paraId="2BE4515F" w14:textId="77777777" w:rsidR="00F14FC6" w:rsidRPr="00F14FC6" w:rsidRDefault="00F14FC6" w:rsidP="00F14FC6">
      <w:pPr>
        <w:spacing w:before="100" w:beforeAutospacing="1" w:after="100" w:afterAutospacing="1" w:line="240" w:lineRule="auto"/>
        <w:rPr>
          <w:rFonts w:ascii="Times New Roman" w:eastAsia="Times New Roman" w:hAnsi="Times New Roman" w:cs="Times New Roman"/>
          <w:sz w:val="28"/>
          <w:szCs w:val="28"/>
          <w:lang w:eastAsia="en-IN"/>
        </w:rPr>
      </w:pPr>
      <w:r w:rsidRPr="00F14FC6">
        <w:rPr>
          <w:rFonts w:ascii="Times New Roman" w:eastAsia="Times New Roman" w:hAnsi="Times New Roman" w:cs="Times New Roman"/>
          <w:sz w:val="28"/>
          <w:szCs w:val="28"/>
          <w:lang w:eastAsia="en-IN"/>
        </w:rPr>
        <w:t xml:space="preserve">Washington had no choice but to organize his own troops. Washington and his men paraded into Trenton with blood traces following them in the snow. Colonel Rahl, which was the commander for the Hessians had direct orders to </w:t>
      </w:r>
      <w:r w:rsidRPr="00F14FC6">
        <w:rPr>
          <w:rFonts w:ascii="Times New Roman" w:eastAsia="Times New Roman" w:hAnsi="Times New Roman" w:cs="Times New Roman"/>
          <w:sz w:val="28"/>
          <w:szCs w:val="28"/>
          <w:lang w:eastAsia="en-IN"/>
        </w:rPr>
        <w:lastRenderedPageBreak/>
        <w:t xml:space="preserve">build defenses throughout the towns, but decided to go against the orders. Rahl was given information about the imminent American attack the prior night at dinner, but he did not respond; those missteps lead to his death and an American victory. </w:t>
      </w:r>
    </w:p>
    <w:p w14:paraId="71127CFB" w14:textId="77777777" w:rsidR="00F14FC6" w:rsidRPr="00F14FC6" w:rsidRDefault="00F14FC6" w:rsidP="00F14FC6">
      <w:pPr>
        <w:spacing w:before="100" w:beforeAutospacing="1" w:after="100" w:afterAutospacing="1" w:line="240" w:lineRule="auto"/>
        <w:rPr>
          <w:rFonts w:ascii="Times New Roman" w:eastAsia="Times New Roman" w:hAnsi="Times New Roman" w:cs="Times New Roman"/>
          <w:sz w:val="28"/>
          <w:szCs w:val="28"/>
          <w:lang w:eastAsia="en-IN"/>
        </w:rPr>
      </w:pPr>
      <w:r w:rsidRPr="00F14FC6">
        <w:rPr>
          <w:rFonts w:ascii="Times New Roman" w:eastAsia="Times New Roman" w:hAnsi="Times New Roman" w:cs="Times New Roman"/>
          <w:sz w:val="28"/>
          <w:szCs w:val="28"/>
          <w:lang w:eastAsia="en-IN"/>
        </w:rPr>
        <w:t xml:space="preserve">In the year to follow, 1777, it was a critical one with many developments. General John Burgoyne concocted a plan to conquer the Americans. A British Army lead by General Burgoyne began to move from Canada to Saratoga, New York. The bands of American soldiers were completely warned of the fact that of Burgoyne and his being there (Burgoyne, 2004). Because of this information the American’s were ready and out in record numbers. </w:t>
      </w:r>
    </w:p>
    <w:p w14:paraId="556824B0" w14:textId="77777777" w:rsidR="00F14FC6" w:rsidRPr="00F14FC6" w:rsidRDefault="00F14FC6" w:rsidP="00BE2C23">
      <w:pPr>
        <w:spacing w:line="240" w:lineRule="auto"/>
        <w:ind w:firstLine="720"/>
        <w:rPr>
          <w:rFonts w:ascii="Times New Roman" w:eastAsia="Times New Roman" w:hAnsi="Times New Roman" w:cs="Times New Roman"/>
          <w:b/>
          <w:bCs/>
          <w:sz w:val="28"/>
          <w:szCs w:val="28"/>
          <w:lang w:eastAsia="en-IN"/>
        </w:rPr>
      </w:pPr>
    </w:p>
    <w:sectPr w:rsidR="00F14FC6" w:rsidRPr="00F14F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12117"/>
    <w:multiLevelType w:val="multilevel"/>
    <w:tmpl w:val="4566B0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D0D39EE"/>
    <w:multiLevelType w:val="multilevel"/>
    <w:tmpl w:val="44F4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21078"/>
    <w:multiLevelType w:val="multilevel"/>
    <w:tmpl w:val="E3B0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106D45"/>
    <w:multiLevelType w:val="multilevel"/>
    <w:tmpl w:val="9062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C82276"/>
    <w:multiLevelType w:val="multilevel"/>
    <w:tmpl w:val="6600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920736"/>
    <w:multiLevelType w:val="multilevel"/>
    <w:tmpl w:val="B60A3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44C16"/>
    <w:multiLevelType w:val="multilevel"/>
    <w:tmpl w:val="4FD2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0B4CA8"/>
    <w:multiLevelType w:val="multilevel"/>
    <w:tmpl w:val="41E2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7"/>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4B"/>
    <w:rsid w:val="00135A64"/>
    <w:rsid w:val="002B2B7D"/>
    <w:rsid w:val="006E6B92"/>
    <w:rsid w:val="00717477"/>
    <w:rsid w:val="009D304B"/>
    <w:rsid w:val="00B92AC4"/>
    <w:rsid w:val="00BE2C23"/>
    <w:rsid w:val="00C36D34"/>
    <w:rsid w:val="00F14FC6"/>
    <w:rsid w:val="00F60E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5C3B3"/>
  <w15:chartTrackingRefBased/>
  <w15:docId w15:val="{C17A01C4-64C5-4031-B078-29AB0008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E6B9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6E6B9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2C2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6E6B92"/>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6E6B92"/>
    <w:rPr>
      <w:rFonts w:ascii="Times New Roman" w:eastAsia="Times New Roman" w:hAnsi="Times New Roman" w:cs="Times New Roman"/>
      <w:b/>
      <w:bCs/>
      <w:sz w:val="27"/>
      <w:szCs w:val="27"/>
      <w:lang w:eastAsia="en-IN"/>
    </w:rPr>
  </w:style>
  <w:style w:type="numbering" w:customStyle="1" w:styleId="NoList1">
    <w:name w:val="No List1"/>
    <w:next w:val="NoList"/>
    <w:uiPriority w:val="99"/>
    <w:semiHidden/>
    <w:unhideWhenUsed/>
    <w:rsid w:val="006E6B92"/>
  </w:style>
  <w:style w:type="paragraph" w:customStyle="1" w:styleId="msonormal0">
    <w:name w:val="msonormal"/>
    <w:basedOn w:val="Normal"/>
    <w:rsid w:val="006E6B9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6E6B92"/>
    <w:rPr>
      <w:color w:val="0000FF"/>
      <w:u w:val="single"/>
    </w:rPr>
  </w:style>
  <w:style w:type="character" w:styleId="FollowedHyperlink">
    <w:name w:val="FollowedHyperlink"/>
    <w:basedOn w:val="DefaultParagraphFont"/>
    <w:uiPriority w:val="99"/>
    <w:semiHidden/>
    <w:unhideWhenUsed/>
    <w:rsid w:val="006E6B92"/>
    <w:rPr>
      <w:color w:val="800080"/>
      <w:u w:val="single"/>
    </w:rPr>
  </w:style>
  <w:style w:type="character" w:customStyle="1" w:styleId="toctogglespan">
    <w:name w:val="toctogglespan"/>
    <w:basedOn w:val="DefaultParagraphFont"/>
    <w:rsid w:val="006E6B92"/>
  </w:style>
  <w:style w:type="paragraph" w:customStyle="1" w:styleId="toclevel-1">
    <w:name w:val="toclevel-1"/>
    <w:basedOn w:val="Normal"/>
    <w:rsid w:val="006E6B9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tocnumber">
    <w:name w:val="tocnumber"/>
    <w:basedOn w:val="DefaultParagraphFont"/>
    <w:rsid w:val="006E6B92"/>
  </w:style>
  <w:style w:type="character" w:customStyle="1" w:styleId="toctext">
    <w:name w:val="toctext"/>
    <w:basedOn w:val="DefaultParagraphFont"/>
    <w:rsid w:val="006E6B92"/>
  </w:style>
  <w:style w:type="paragraph" w:customStyle="1" w:styleId="toclevel-2">
    <w:name w:val="toclevel-2"/>
    <w:basedOn w:val="Normal"/>
    <w:rsid w:val="006E6B9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oclevel-3">
    <w:name w:val="toclevel-3"/>
    <w:basedOn w:val="Normal"/>
    <w:rsid w:val="006E6B9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w-headline">
    <w:name w:val="mw-headline"/>
    <w:basedOn w:val="DefaultParagraphFont"/>
    <w:rsid w:val="006E6B92"/>
  </w:style>
  <w:style w:type="paragraph" w:customStyle="1" w:styleId="gallerycaption">
    <w:name w:val="gallerycaption"/>
    <w:basedOn w:val="Normal"/>
    <w:rsid w:val="006E6B9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gallerybox">
    <w:name w:val="gallerybox"/>
    <w:basedOn w:val="Normal"/>
    <w:rsid w:val="006E6B92"/>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9561">
      <w:bodyDiv w:val="1"/>
      <w:marLeft w:val="0"/>
      <w:marRight w:val="0"/>
      <w:marTop w:val="0"/>
      <w:marBottom w:val="0"/>
      <w:divBdr>
        <w:top w:val="none" w:sz="0" w:space="0" w:color="auto"/>
        <w:left w:val="none" w:sz="0" w:space="0" w:color="auto"/>
        <w:bottom w:val="none" w:sz="0" w:space="0" w:color="auto"/>
        <w:right w:val="none" w:sz="0" w:space="0" w:color="auto"/>
      </w:divBdr>
    </w:div>
    <w:div w:id="502941440">
      <w:bodyDiv w:val="1"/>
      <w:marLeft w:val="0"/>
      <w:marRight w:val="0"/>
      <w:marTop w:val="0"/>
      <w:marBottom w:val="0"/>
      <w:divBdr>
        <w:top w:val="none" w:sz="0" w:space="0" w:color="auto"/>
        <w:left w:val="none" w:sz="0" w:space="0" w:color="auto"/>
        <w:bottom w:val="none" w:sz="0" w:space="0" w:color="auto"/>
        <w:right w:val="none" w:sz="0" w:space="0" w:color="auto"/>
      </w:divBdr>
      <w:divsChild>
        <w:div w:id="536045524">
          <w:marLeft w:val="0"/>
          <w:marRight w:val="0"/>
          <w:marTop w:val="0"/>
          <w:marBottom w:val="0"/>
          <w:divBdr>
            <w:top w:val="none" w:sz="0" w:space="0" w:color="auto"/>
            <w:left w:val="none" w:sz="0" w:space="0" w:color="auto"/>
            <w:bottom w:val="none" w:sz="0" w:space="0" w:color="auto"/>
            <w:right w:val="none" w:sz="0" w:space="0" w:color="auto"/>
          </w:divBdr>
          <w:divsChild>
            <w:div w:id="1527523582">
              <w:marLeft w:val="0"/>
              <w:marRight w:val="0"/>
              <w:marTop w:val="0"/>
              <w:marBottom w:val="0"/>
              <w:divBdr>
                <w:top w:val="none" w:sz="0" w:space="0" w:color="auto"/>
                <w:left w:val="none" w:sz="0" w:space="0" w:color="auto"/>
                <w:bottom w:val="none" w:sz="0" w:space="0" w:color="auto"/>
                <w:right w:val="none" w:sz="0" w:space="0" w:color="auto"/>
              </w:divBdr>
              <w:divsChild>
                <w:div w:id="135365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7818">
          <w:marLeft w:val="0"/>
          <w:marRight w:val="0"/>
          <w:marTop w:val="0"/>
          <w:marBottom w:val="0"/>
          <w:divBdr>
            <w:top w:val="none" w:sz="0" w:space="0" w:color="auto"/>
            <w:left w:val="none" w:sz="0" w:space="0" w:color="auto"/>
            <w:bottom w:val="none" w:sz="0" w:space="0" w:color="auto"/>
            <w:right w:val="none" w:sz="0" w:space="0" w:color="auto"/>
          </w:divBdr>
        </w:div>
        <w:div w:id="1145243423">
          <w:marLeft w:val="0"/>
          <w:marRight w:val="0"/>
          <w:marTop w:val="0"/>
          <w:marBottom w:val="0"/>
          <w:divBdr>
            <w:top w:val="none" w:sz="0" w:space="0" w:color="auto"/>
            <w:left w:val="none" w:sz="0" w:space="0" w:color="auto"/>
            <w:bottom w:val="none" w:sz="0" w:space="0" w:color="auto"/>
            <w:right w:val="none" w:sz="0" w:space="0" w:color="auto"/>
          </w:divBdr>
        </w:div>
        <w:div w:id="623578283">
          <w:marLeft w:val="0"/>
          <w:marRight w:val="0"/>
          <w:marTop w:val="0"/>
          <w:marBottom w:val="0"/>
          <w:divBdr>
            <w:top w:val="none" w:sz="0" w:space="0" w:color="auto"/>
            <w:left w:val="none" w:sz="0" w:space="0" w:color="auto"/>
            <w:bottom w:val="none" w:sz="0" w:space="0" w:color="auto"/>
            <w:right w:val="none" w:sz="0" w:space="0" w:color="auto"/>
          </w:divBdr>
          <w:divsChild>
            <w:div w:id="1144856933">
              <w:marLeft w:val="0"/>
              <w:marRight w:val="0"/>
              <w:marTop w:val="0"/>
              <w:marBottom w:val="0"/>
              <w:divBdr>
                <w:top w:val="none" w:sz="0" w:space="0" w:color="auto"/>
                <w:left w:val="none" w:sz="0" w:space="0" w:color="auto"/>
                <w:bottom w:val="none" w:sz="0" w:space="0" w:color="auto"/>
                <w:right w:val="none" w:sz="0" w:space="0" w:color="auto"/>
              </w:divBdr>
            </w:div>
          </w:divsChild>
        </w:div>
        <w:div w:id="1637107948">
          <w:marLeft w:val="0"/>
          <w:marRight w:val="0"/>
          <w:marTop w:val="0"/>
          <w:marBottom w:val="0"/>
          <w:divBdr>
            <w:top w:val="none" w:sz="0" w:space="0" w:color="auto"/>
            <w:left w:val="none" w:sz="0" w:space="0" w:color="auto"/>
            <w:bottom w:val="none" w:sz="0" w:space="0" w:color="auto"/>
            <w:right w:val="none" w:sz="0" w:space="0" w:color="auto"/>
          </w:divBdr>
          <w:divsChild>
            <w:div w:id="1518302552">
              <w:marLeft w:val="0"/>
              <w:marRight w:val="0"/>
              <w:marTop w:val="0"/>
              <w:marBottom w:val="0"/>
              <w:divBdr>
                <w:top w:val="none" w:sz="0" w:space="0" w:color="auto"/>
                <w:left w:val="none" w:sz="0" w:space="0" w:color="auto"/>
                <w:bottom w:val="none" w:sz="0" w:space="0" w:color="auto"/>
                <w:right w:val="none" w:sz="0" w:space="0" w:color="auto"/>
              </w:divBdr>
              <w:divsChild>
                <w:div w:id="5755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6790">
          <w:marLeft w:val="0"/>
          <w:marRight w:val="0"/>
          <w:marTop w:val="0"/>
          <w:marBottom w:val="0"/>
          <w:divBdr>
            <w:top w:val="none" w:sz="0" w:space="0" w:color="auto"/>
            <w:left w:val="none" w:sz="0" w:space="0" w:color="auto"/>
            <w:bottom w:val="none" w:sz="0" w:space="0" w:color="auto"/>
            <w:right w:val="none" w:sz="0" w:space="0" w:color="auto"/>
          </w:divBdr>
          <w:divsChild>
            <w:div w:id="518589259">
              <w:marLeft w:val="0"/>
              <w:marRight w:val="0"/>
              <w:marTop w:val="0"/>
              <w:marBottom w:val="0"/>
              <w:divBdr>
                <w:top w:val="none" w:sz="0" w:space="0" w:color="auto"/>
                <w:left w:val="none" w:sz="0" w:space="0" w:color="auto"/>
                <w:bottom w:val="none" w:sz="0" w:space="0" w:color="auto"/>
                <w:right w:val="none" w:sz="0" w:space="0" w:color="auto"/>
              </w:divBdr>
            </w:div>
          </w:divsChild>
        </w:div>
        <w:div w:id="1557162485">
          <w:marLeft w:val="0"/>
          <w:marRight w:val="0"/>
          <w:marTop w:val="0"/>
          <w:marBottom w:val="0"/>
          <w:divBdr>
            <w:top w:val="none" w:sz="0" w:space="0" w:color="auto"/>
            <w:left w:val="none" w:sz="0" w:space="0" w:color="auto"/>
            <w:bottom w:val="none" w:sz="0" w:space="0" w:color="auto"/>
            <w:right w:val="none" w:sz="0" w:space="0" w:color="auto"/>
          </w:divBdr>
          <w:divsChild>
            <w:div w:id="344330630">
              <w:marLeft w:val="0"/>
              <w:marRight w:val="0"/>
              <w:marTop w:val="0"/>
              <w:marBottom w:val="0"/>
              <w:divBdr>
                <w:top w:val="none" w:sz="0" w:space="0" w:color="auto"/>
                <w:left w:val="none" w:sz="0" w:space="0" w:color="auto"/>
                <w:bottom w:val="none" w:sz="0" w:space="0" w:color="auto"/>
                <w:right w:val="none" w:sz="0" w:space="0" w:color="auto"/>
              </w:divBdr>
              <w:divsChild>
                <w:div w:id="179078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14453">
          <w:marLeft w:val="0"/>
          <w:marRight w:val="0"/>
          <w:marTop w:val="0"/>
          <w:marBottom w:val="0"/>
          <w:divBdr>
            <w:top w:val="none" w:sz="0" w:space="0" w:color="auto"/>
            <w:left w:val="none" w:sz="0" w:space="0" w:color="auto"/>
            <w:bottom w:val="none" w:sz="0" w:space="0" w:color="auto"/>
            <w:right w:val="none" w:sz="0" w:space="0" w:color="auto"/>
          </w:divBdr>
          <w:divsChild>
            <w:div w:id="1382899314">
              <w:marLeft w:val="0"/>
              <w:marRight w:val="0"/>
              <w:marTop w:val="0"/>
              <w:marBottom w:val="0"/>
              <w:divBdr>
                <w:top w:val="none" w:sz="0" w:space="0" w:color="auto"/>
                <w:left w:val="none" w:sz="0" w:space="0" w:color="auto"/>
                <w:bottom w:val="none" w:sz="0" w:space="0" w:color="auto"/>
                <w:right w:val="none" w:sz="0" w:space="0" w:color="auto"/>
              </w:divBdr>
              <w:divsChild>
                <w:div w:id="1729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7897">
          <w:marLeft w:val="0"/>
          <w:marRight w:val="0"/>
          <w:marTop w:val="0"/>
          <w:marBottom w:val="0"/>
          <w:divBdr>
            <w:top w:val="none" w:sz="0" w:space="0" w:color="auto"/>
            <w:left w:val="none" w:sz="0" w:space="0" w:color="auto"/>
            <w:bottom w:val="none" w:sz="0" w:space="0" w:color="auto"/>
            <w:right w:val="none" w:sz="0" w:space="0" w:color="auto"/>
          </w:divBdr>
          <w:divsChild>
            <w:div w:id="1480463220">
              <w:marLeft w:val="0"/>
              <w:marRight w:val="0"/>
              <w:marTop w:val="0"/>
              <w:marBottom w:val="0"/>
              <w:divBdr>
                <w:top w:val="none" w:sz="0" w:space="0" w:color="auto"/>
                <w:left w:val="none" w:sz="0" w:space="0" w:color="auto"/>
                <w:bottom w:val="none" w:sz="0" w:space="0" w:color="auto"/>
                <w:right w:val="none" w:sz="0" w:space="0" w:color="auto"/>
              </w:divBdr>
              <w:divsChild>
                <w:div w:id="1588424400">
                  <w:marLeft w:val="0"/>
                  <w:marRight w:val="0"/>
                  <w:marTop w:val="0"/>
                  <w:marBottom w:val="0"/>
                  <w:divBdr>
                    <w:top w:val="none" w:sz="0" w:space="0" w:color="auto"/>
                    <w:left w:val="none" w:sz="0" w:space="0" w:color="auto"/>
                    <w:bottom w:val="none" w:sz="0" w:space="0" w:color="auto"/>
                    <w:right w:val="none" w:sz="0" w:space="0" w:color="auto"/>
                  </w:divBdr>
                </w:div>
              </w:divsChild>
            </w:div>
            <w:div w:id="1664313006">
              <w:marLeft w:val="0"/>
              <w:marRight w:val="0"/>
              <w:marTop w:val="0"/>
              <w:marBottom w:val="0"/>
              <w:divBdr>
                <w:top w:val="none" w:sz="0" w:space="0" w:color="auto"/>
                <w:left w:val="none" w:sz="0" w:space="0" w:color="auto"/>
                <w:bottom w:val="none" w:sz="0" w:space="0" w:color="auto"/>
                <w:right w:val="none" w:sz="0" w:space="0" w:color="auto"/>
              </w:divBdr>
            </w:div>
          </w:divsChild>
        </w:div>
        <w:div w:id="77990240">
          <w:marLeft w:val="0"/>
          <w:marRight w:val="0"/>
          <w:marTop w:val="0"/>
          <w:marBottom w:val="0"/>
          <w:divBdr>
            <w:top w:val="none" w:sz="0" w:space="0" w:color="auto"/>
            <w:left w:val="none" w:sz="0" w:space="0" w:color="auto"/>
            <w:bottom w:val="none" w:sz="0" w:space="0" w:color="auto"/>
            <w:right w:val="none" w:sz="0" w:space="0" w:color="auto"/>
          </w:divBdr>
          <w:divsChild>
            <w:div w:id="1328631231">
              <w:marLeft w:val="0"/>
              <w:marRight w:val="0"/>
              <w:marTop w:val="0"/>
              <w:marBottom w:val="0"/>
              <w:divBdr>
                <w:top w:val="none" w:sz="0" w:space="0" w:color="auto"/>
                <w:left w:val="none" w:sz="0" w:space="0" w:color="auto"/>
                <w:bottom w:val="none" w:sz="0" w:space="0" w:color="auto"/>
                <w:right w:val="none" w:sz="0" w:space="0" w:color="auto"/>
              </w:divBdr>
              <w:divsChild>
                <w:div w:id="918177766">
                  <w:marLeft w:val="0"/>
                  <w:marRight w:val="0"/>
                  <w:marTop w:val="0"/>
                  <w:marBottom w:val="0"/>
                  <w:divBdr>
                    <w:top w:val="none" w:sz="0" w:space="0" w:color="auto"/>
                    <w:left w:val="none" w:sz="0" w:space="0" w:color="auto"/>
                    <w:bottom w:val="none" w:sz="0" w:space="0" w:color="auto"/>
                    <w:right w:val="none" w:sz="0" w:space="0" w:color="auto"/>
                  </w:divBdr>
                </w:div>
              </w:divsChild>
            </w:div>
            <w:div w:id="776557804">
              <w:marLeft w:val="0"/>
              <w:marRight w:val="0"/>
              <w:marTop w:val="0"/>
              <w:marBottom w:val="0"/>
              <w:divBdr>
                <w:top w:val="none" w:sz="0" w:space="0" w:color="auto"/>
                <w:left w:val="none" w:sz="0" w:space="0" w:color="auto"/>
                <w:bottom w:val="none" w:sz="0" w:space="0" w:color="auto"/>
                <w:right w:val="none" w:sz="0" w:space="0" w:color="auto"/>
              </w:divBdr>
            </w:div>
          </w:divsChild>
        </w:div>
        <w:div w:id="247884764">
          <w:marLeft w:val="0"/>
          <w:marRight w:val="0"/>
          <w:marTop w:val="0"/>
          <w:marBottom w:val="0"/>
          <w:divBdr>
            <w:top w:val="none" w:sz="0" w:space="0" w:color="auto"/>
            <w:left w:val="none" w:sz="0" w:space="0" w:color="auto"/>
            <w:bottom w:val="none" w:sz="0" w:space="0" w:color="auto"/>
            <w:right w:val="none" w:sz="0" w:space="0" w:color="auto"/>
          </w:divBdr>
          <w:divsChild>
            <w:div w:id="1149904786">
              <w:marLeft w:val="0"/>
              <w:marRight w:val="0"/>
              <w:marTop w:val="0"/>
              <w:marBottom w:val="0"/>
              <w:divBdr>
                <w:top w:val="none" w:sz="0" w:space="0" w:color="auto"/>
                <w:left w:val="none" w:sz="0" w:space="0" w:color="auto"/>
                <w:bottom w:val="none" w:sz="0" w:space="0" w:color="auto"/>
                <w:right w:val="none" w:sz="0" w:space="0" w:color="auto"/>
              </w:divBdr>
              <w:divsChild>
                <w:div w:id="1921403741">
                  <w:marLeft w:val="0"/>
                  <w:marRight w:val="0"/>
                  <w:marTop w:val="0"/>
                  <w:marBottom w:val="0"/>
                  <w:divBdr>
                    <w:top w:val="none" w:sz="0" w:space="0" w:color="auto"/>
                    <w:left w:val="none" w:sz="0" w:space="0" w:color="auto"/>
                    <w:bottom w:val="none" w:sz="0" w:space="0" w:color="auto"/>
                    <w:right w:val="none" w:sz="0" w:space="0" w:color="auto"/>
                  </w:divBdr>
                </w:div>
              </w:divsChild>
            </w:div>
            <w:div w:id="273250279">
              <w:marLeft w:val="0"/>
              <w:marRight w:val="0"/>
              <w:marTop w:val="0"/>
              <w:marBottom w:val="0"/>
              <w:divBdr>
                <w:top w:val="none" w:sz="0" w:space="0" w:color="auto"/>
                <w:left w:val="none" w:sz="0" w:space="0" w:color="auto"/>
                <w:bottom w:val="none" w:sz="0" w:space="0" w:color="auto"/>
                <w:right w:val="none" w:sz="0" w:space="0" w:color="auto"/>
              </w:divBdr>
            </w:div>
          </w:divsChild>
        </w:div>
        <w:div w:id="1601333365">
          <w:marLeft w:val="0"/>
          <w:marRight w:val="0"/>
          <w:marTop w:val="0"/>
          <w:marBottom w:val="0"/>
          <w:divBdr>
            <w:top w:val="none" w:sz="0" w:space="0" w:color="auto"/>
            <w:left w:val="none" w:sz="0" w:space="0" w:color="auto"/>
            <w:bottom w:val="none" w:sz="0" w:space="0" w:color="auto"/>
            <w:right w:val="none" w:sz="0" w:space="0" w:color="auto"/>
          </w:divBdr>
          <w:divsChild>
            <w:div w:id="1257053076">
              <w:marLeft w:val="0"/>
              <w:marRight w:val="0"/>
              <w:marTop w:val="0"/>
              <w:marBottom w:val="0"/>
              <w:divBdr>
                <w:top w:val="none" w:sz="0" w:space="0" w:color="auto"/>
                <w:left w:val="none" w:sz="0" w:space="0" w:color="auto"/>
                <w:bottom w:val="none" w:sz="0" w:space="0" w:color="auto"/>
                <w:right w:val="none" w:sz="0" w:space="0" w:color="auto"/>
              </w:divBdr>
              <w:divsChild>
                <w:div w:id="1856654296">
                  <w:marLeft w:val="0"/>
                  <w:marRight w:val="0"/>
                  <w:marTop w:val="0"/>
                  <w:marBottom w:val="0"/>
                  <w:divBdr>
                    <w:top w:val="none" w:sz="0" w:space="0" w:color="auto"/>
                    <w:left w:val="none" w:sz="0" w:space="0" w:color="auto"/>
                    <w:bottom w:val="none" w:sz="0" w:space="0" w:color="auto"/>
                    <w:right w:val="none" w:sz="0" w:space="0" w:color="auto"/>
                  </w:divBdr>
                </w:div>
              </w:divsChild>
            </w:div>
            <w:div w:id="421338987">
              <w:marLeft w:val="0"/>
              <w:marRight w:val="0"/>
              <w:marTop w:val="0"/>
              <w:marBottom w:val="0"/>
              <w:divBdr>
                <w:top w:val="none" w:sz="0" w:space="0" w:color="auto"/>
                <w:left w:val="none" w:sz="0" w:space="0" w:color="auto"/>
                <w:bottom w:val="none" w:sz="0" w:space="0" w:color="auto"/>
                <w:right w:val="none" w:sz="0" w:space="0" w:color="auto"/>
              </w:divBdr>
            </w:div>
          </w:divsChild>
        </w:div>
        <w:div w:id="161287862">
          <w:marLeft w:val="0"/>
          <w:marRight w:val="0"/>
          <w:marTop w:val="0"/>
          <w:marBottom w:val="0"/>
          <w:divBdr>
            <w:top w:val="none" w:sz="0" w:space="0" w:color="auto"/>
            <w:left w:val="none" w:sz="0" w:space="0" w:color="auto"/>
            <w:bottom w:val="none" w:sz="0" w:space="0" w:color="auto"/>
            <w:right w:val="none" w:sz="0" w:space="0" w:color="auto"/>
          </w:divBdr>
        </w:div>
        <w:div w:id="1948584207">
          <w:marLeft w:val="0"/>
          <w:marRight w:val="0"/>
          <w:marTop w:val="0"/>
          <w:marBottom w:val="0"/>
          <w:divBdr>
            <w:top w:val="none" w:sz="0" w:space="0" w:color="auto"/>
            <w:left w:val="none" w:sz="0" w:space="0" w:color="auto"/>
            <w:bottom w:val="none" w:sz="0" w:space="0" w:color="auto"/>
            <w:right w:val="none" w:sz="0" w:space="0" w:color="auto"/>
          </w:divBdr>
          <w:divsChild>
            <w:div w:id="2028943881">
              <w:marLeft w:val="0"/>
              <w:marRight w:val="0"/>
              <w:marTop w:val="0"/>
              <w:marBottom w:val="0"/>
              <w:divBdr>
                <w:top w:val="none" w:sz="0" w:space="0" w:color="auto"/>
                <w:left w:val="none" w:sz="0" w:space="0" w:color="auto"/>
                <w:bottom w:val="none" w:sz="0" w:space="0" w:color="auto"/>
                <w:right w:val="none" w:sz="0" w:space="0" w:color="auto"/>
              </w:divBdr>
            </w:div>
          </w:divsChild>
        </w:div>
        <w:div w:id="1310331182">
          <w:marLeft w:val="0"/>
          <w:marRight w:val="0"/>
          <w:marTop w:val="0"/>
          <w:marBottom w:val="0"/>
          <w:divBdr>
            <w:top w:val="none" w:sz="0" w:space="0" w:color="auto"/>
            <w:left w:val="none" w:sz="0" w:space="0" w:color="auto"/>
            <w:bottom w:val="none" w:sz="0" w:space="0" w:color="auto"/>
            <w:right w:val="none" w:sz="0" w:space="0" w:color="auto"/>
          </w:divBdr>
          <w:divsChild>
            <w:div w:id="1600872300">
              <w:marLeft w:val="0"/>
              <w:marRight w:val="0"/>
              <w:marTop w:val="0"/>
              <w:marBottom w:val="0"/>
              <w:divBdr>
                <w:top w:val="none" w:sz="0" w:space="0" w:color="auto"/>
                <w:left w:val="none" w:sz="0" w:space="0" w:color="auto"/>
                <w:bottom w:val="none" w:sz="0" w:space="0" w:color="auto"/>
                <w:right w:val="none" w:sz="0" w:space="0" w:color="auto"/>
              </w:divBdr>
              <w:divsChild>
                <w:div w:id="4346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762764">
      <w:bodyDiv w:val="1"/>
      <w:marLeft w:val="0"/>
      <w:marRight w:val="0"/>
      <w:marTop w:val="0"/>
      <w:marBottom w:val="0"/>
      <w:divBdr>
        <w:top w:val="none" w:sz="0" w:space="0" w:color="auto"/>
        <w:left w:val="none" w:sz="0" w:space="0" w:color="auto"/>
        <w:bottom w:val="none" w:sz="0" w:space="0" w:color="auto"/>
        <w:right w:val="none" w:sz="0" w:space="0" w:color="auto"/>
      </w:divBdr>
      <w:divsChild>
        <w:div w:id="998073605">
          <w:marLeft w:val="0"/>
          <w:marRight w:val="0"/>
          <w:marTop w:val="0"/>
          <w:marBottom w:val="0"/>
          <w:divBdr>
            <w:top w:val="none" w:sz="0" w:space="0" w:color="auto"/>
            <w:left w:val="none" w:sz="0" w:space="0" w:color="auto"/>
            <w:bottom w:val="none" w:sz="0" w:space="0" w:color="auto"/>
            <w:right w:val="none" w:sz="0" w:space="0" w:color="auto"/>
          </w:divBdr>
          <w:divsChild>
            <w:div w:id="1015963456">
              <w:marLeft w:val="0"/>
              <w:marRight w:val="0"/>
              <w:marTop w:val="0"/>
              <w:marBottom w:val="0"/>
              <w:divBdr>
                <w:top w:val="none" w:sz="0" w:space="0" w:color="auto"/>
                <w:left w:val="none" w:sz="0" w:space="0" w:color="auto"/>
                <w:bottom w:val="none" w:sz="0" w:space="0" w:color="auto"/>
                <w:right w:val="none" w:sz="0" w:space="0" w:color="auto"/>
              </w:divBdr>
              <w:divsChild>
                <w:div w:id="2195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96838">
          <w:marLeft w:val="0"/>
          <w:marRight w:val="0"/>
          <w:marTop w:val="0"/>
          <w:marBottom w:val="0"/>
          <w:divBdr>
            <w:top w:val="none" w:sz="0" w:space="0" w:color="auto"/>
            <w:left w:val="none" w:sz="0" w:space="0" w:color="auto"/>
            <w:bottom w:val="none" w:sz="0" w:space="0" w:color="auto"/>
            <w:right w:val="none" w:sz="0" w:space="0" w:color="auto"/>
          </w:divBdr>
        </w:div>
      </w:divsChild>
    </w:div>
    <w:div w:id="972949337">
      <w:bodyDiv w:val="1"/>
      <w:marLeft w:val="0"/>
      <w:marRight w:val="0"/>
      <w:marTop w:val="0"/>
      <w:marBottom w:val="0"/>
      <w:divBdr>
        <w:top w:val="none" w:sz="0" w:space="0" w:color="auto"/>
        <w:left w:val="none" w:sz="0" w:space="0" w:color="auto"/>
        <w:bottom w:val="none" w:sz="0" w:space="0" w:color="auto"/>
        <w:right w:val="none" w:sz="0" w:space="0" w:color="auto"/>
      </w:divBdr>
      <w:divsChild>
        <w:div w:id="1486973577">
          <w:marLeft w:val="0"/>
          <w:marRight w:val="0"/>
          <w:marTop w:val="0"/>
          <w:marBottom w:val="0"/>
          <w:divBdr>
            <w:top w:val="none" w:sz="0" w:space="0" w:color="auto"/>
            <w:left w:val="none" w:sz="0" w:space="0" w:color="auto"/>
            <w:bottom w:val="none" w:sz="0" w:space="0" w:color="auto"/>
            <w:right w:val="none" w:sz="0" w:space="0" w:color="auto"/>
          </w:divBdr>
        </w:div>
        <w:div w:id="591814300">
          <w:marLeft w:val="0"/>
          <w:marRight w:val="0"/>
          <w:marTop w:val="0"/>
          <w:marBottom w:val="0"/>
          <w:divBdr>
            <w:top w:val="none" w:sz="0" w:space="0" w:color="auto"/>
            <w:left w:val="none" w:sz="0" w:space="0" w:color="auto"/>
            <w:bottom w:val="none" w:sz="0" w:space="0" w:color="auto"/>
            <w:right w:val="none" w:sz="0" w:space="0" w:color="auto"/>
          </w:divBdr>
        </w:div>
        <w:div w:id="598829905">
          <w:marLeft w:val="0"/>
          <w:marRight w:val="0"/>
          <w:marTop w:val="0"/>
          <w:marBottom w:val="0"/>
          <w:divBdr>
            <w:top w:val="none" w:sz="0" w:space="0" w:color="auto"/>
            <w:left w:val="none" w:sz="0" w:space="0" w:color="auto"/>
            <w:bottom w:val="none" w:sz="0" w:space="0" w:color="auto"/>
            <w:right w:val="none" w:sz="0" w:space="0" w:color="auto"/>
          </w:divBdr>
        </w:div>
        <w:div w:id="644434866">
          <w:marLeft w:val="0"/>
          <w:marRight w:val="0"/>
          <w:marTop w:val="0"/>
          <w:marBottom w:val="0"/>
          <w:divBdr>
            <w:top w:val="none" w:sz="0" w:space="0" w:color="auto"/>
            <w:left w:val="none" w:sz="0" w:space="0" w:color="auto"/>
            <w:bottom w:val="none" w:sz="0" w:space="0" w:color="auto"/>
            <w:right w:val="none" w:sz="0" w:space="0" w:color="auto"/>
          </w:divBdr>
        </w:div>
        <w:div w:id="2038046045">
          <w:marLeft w:val="0"/>
          <w:marRight w:val="0"/>
          <w:marTop w:val="0"/>
          <w:marBottom w:val="0"/>
          <w:divBdr>
            <w:top w:val="none" w:sz="0" w:space="0" w:color="auto"/>
            <w:left w:val="none" w:sz="0" w:space="0" w:color="auto"/>
            <w:bottom w:val="none" w:sz="0" w:space="0" w:color="auto"/>
            <w:right w:val="none" w:sz="0" w:space="0" w:color="auto"/>
          </w:divBdr>
        </w:div>
        <w:div w:id="31616707">
          <w:marLeft w:val="0"/>
          <w:marRight w:val="0"/>
          <w:marTop w:val="0"/>
          <w:marBottom w:val="0"/>
          <w:divBdr>
            <w:top w:val="none" w:sz="0" w:space="0" w:color="auto"/>
            <w:left w:val="none" w:sz="0" w:space="0" w:color="auto"/>
            <w:bottom w:val="none" w:sz="0" w:space="0" w:color="auto"/>
            <w:right w:val="none" w:sz="0" w:space="0" w:color="auto"/>
          </w:divBdr>
        </w:div>
        <w:div w:id="1516456044">
          <w:marLeft w:val="0"/>
          <w:marRight w:val="0"/>
          <w:marTop w:val="0"/>
          <w:marBottom w:val="0"/>
          <w:divBdr>
            <w:top w:val="none" w:sz="0" w:space="0" w:color="auto"/>
            <w:left w:val="none" w:sz="0" w:space="0" w:color="auto"/>
            <w:bottom w:val="none" w:sz="0" w:space="0" w:color="auto"/>
            <w:right w:val="none" w:sz="0" w:space="0" w:color="auto"/>
          </w:divBdr>
        </w:div>
        <w:div w:id="443958570">
          <w:marLeft w:val="0"/>
          <w:marRight w:val="0"/>
          <w:marTop w:val="0"/>
          <w:marBottom w:val="0"/>
          <w:divBdr>
            <w:top w:val="none" w:sz="0" w:space="0" w:color="auto"/>
            <w:left w:val="none" w:sz="0" w:space="0" w:color="auto"/>
            <w:bottom w:val="none" w:sz="0" w:space="0" w:color="auto"/>
            <w:right w:val="none" w:sz="0" w:space="0" w:color="auto"/>
          </w:divBdr>
          <w:divsChild>
            <w:div w:id="1087267998">
              <w:marLeft w:val="0"/>
              <w:marRight w:val="0"/>
              <w:marTop w:val="0"/>
              <w:marBottom w:val="0"/>
              <w:divBdr>
                <w:top w:val="none" w:sz="0" w:space="0" w:color="auto"/>
                <w:left w:val="none" w:sz="0" w:space="0" w:color="auto"/>
                <w:bottom w:val="none" w:sz="0" w:space="0" w:color="auto"/>
                <w:right w:val="none" w:sz="0" w:space="0" w:color="auto"/>
              </w:divBdr>
              <w:divsChild>
                <w:div w:id="2008438074">
                  <w:marLeft w:val="0"/>
                  <w:marRight w:val="0"/>
                  <w:marTop w:val="0"/>
                  <w:marBottom w:val="0"/>
                  <w:divBdr>
                    <w:top w:val="none" w:sz="0" w:space="0" w:color="auto"/>
                    <w:left w:val="none" w:sz="0" w:space="0" w:color="auto"/>
                    <w:bottom w:val="none" w:sz="0" w:space="0" w:color="auto"/>
                    <w:right w:val="none" w:sz="0" w:space="0" w:color="auto"/>
                  </w:divBdr>
                </w:div>
              </w:divsChild>
            </w:div>
            <w:div w:id="412967830">
              <w:marLeft w:val="0"/>
              <w:marRight w:val="0"/>
              <w:marTop w:val="0"/>
              <w:marBottom w:val="0"/>
              <w:divBdr>
                <w:top w:val="none" w:sz="0" w:space="0" w:color="auto"/>
                <w:left w:val="none" w:sz="0" w:space="0" w:color="auto"/>
                <w:bottom w:val="none" w:sz="0" w:space="0" w:color="auto"/>
                <w:right w:val="none" w:sz="0" w:space="0" w:color="auto"/>
              </w:divBdr>
            </w:div>
          </w:divsChild>
        </w:div>
        <w:div w:id="160170175">
          <w:marLeft w:val="0"/>
          <w:marRight w:val="0"/>
          <w:marTop w:val="0"/>
          <w:marBottom w:val="0"/>
          <w:divBdr>
            <w:top w:val="none" w:sz="0" w:space="0" w:color="auto"/>
            <w:left w:val="none" w:sz="0" w:space="0" w:color="auto"/>
            <w:bottom w:val="none" w:sz="0" w:space="0" w:color="auto"/>
            <w:right w:val="none" w:sz="0" w:space="0" w:color="auto"/>
          </w:divBdr>
        </w:div>
      </w:divsChild>
    </w:div>
    <w:div w:id="1213268955">
      <w:bodyDiv w:val="1"/>
      <w:marLeft w:val="0"/>
      <w:marRight w:val="0"/>
      <w:marTop w:val="0"/>
      <w:marBottom w:val="0"/>
      <w:divBdr>
        <w:top w:val="none" w:sz="0" w:space="0" w:color="auto"/>
        <w:left w:val="none" w:sz="0" w:space="0" w:color="auto"/>
        <w:bottom w:val="none" w:sz="0" w:space="0" w:color="auto"/>
        <w:right w:val="none" w:sz="0" w:space="0" w:color="auto"/>
      </w:divBdr>
    </w:div>
    <w:div w:id="1766876420">
      <w:bodyDiv w:val="1"/>
      <w:marLeft w:val="0"/>
      <w:marRight w:val="0"/>
      <w:marTop w:val="0"/>
      <w:marBottom w:val="0"/>
      <w:divBdr>
        <w:top w:val="none" w:sz="0" w:space="0" w:color="auto"/>
        <w:left w:val="none" w:sz="0" w:space="0" w:color="auto"/>
        <w:bottom w:val="none" w:sz="0" w:space="0" w:color="auto"/>
        <w:right w:val="none" w:sz="0" w:space="0" w:color="auto"/>
      </w:divBdr>
    </w:div>
    <w:div w:id="190679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American_Revolutionary_War" TargetMode="External"/><Relationship Id="rId21" Type="http://schemas.openxmlformats.org/officeDocument/2006/relationships/hyperlink" Target="https://en.wikipedia.org/wiki/Townshend_Acts" TargetMode="External"/><Relationship Id="rId42" Type="http://schemas.openxmlformats.org/officeDocument/2006/relationships/hyperlink" Target="https://en.wikipedia.org/wiki/Harassing_fire" TargetMode="External"/><Relationship Id="rId63" Type="http://schemas.openxmlformats.org/officeDocument/2006/relationships/hyperlink" Target="https://en.wikipedia.org/wiki/Battle_of_Fort_Charlotte" TargetMode="External"/><Relationship Id="rId84" Type="http://schemas.openxmlformats.org/officeDocument/2006/relationships/hyperlink" Target="https://en.wikipedia.org/wiki/American_Revolutionary_War" TargetMode="External"/><Relationship Id="rId16" Type="http://schemas.openxmlformats.org/officeDocument/2006/relationships/hyperlink" Target="https://en.wikipedia.org/wiki/American_Revolutionary_War" TargetMode="External"/><Relationship Id="rId107" Type="http://schemas.openxmlformats.org/officeDocument/2006/relationships/hyperlink" Target="https://en.wikipedia.org/wiki/Sons_of_Liberty" TargetMode="External"/><Relationship Id="rId11" Type="http://schemas.openxmlformats.org/officeDocument/2006/relationships/hyperlink" Target="https://en.wikipedia.org/wiki/Thirteen_Colonies" TargetMode="External"/><Relationship Id="rId32" Type="http://schemas.openxmlformats.org/officeDocument/2006/relationships/hyperlink" Target="https://en.wikipedia.org/wiki/Continental_Army" TargetMode="External"/><Relationship Id="rId37" Type="http://schemas.openxmlformats.org/officeDocument/2006/relationships/hyperlink" Target="https://en.wikipedia.org/wiki/United_States_Declaration_of_Independence" TargetMode="External"/><Relationship Id="rId53" Type="http://schemas.openxmlformats.org/officeDocument/2006/relationships/hyperlink" Target="https://en.wikipedia.org/wiki/Treaty_of_Alliance_(1778)" TargetMode="External"/><Relationship Id="rId58" Type="http://schemas.openxmlformats.org/officeDocument/2006/relationships/hyperlink" Target="https://en.wikipedia.org/wiki/Louisiana_(New_Spain)" TargetMode="External"/><Relationship Id="rId74" Type="http://schemas.openxmlformats.org/officeDocument/2006/relationships/hyperlink" Target="https://en.wikipedia.org/wiki/Charles_Watson-Wentworth,_2nd_Marquess_of_Rockingham" TargetMode="External"/><Relationship Id="rId79" Type="http://schemas.openxmlformats.org/officeDocument/2006/relationships/control" Target="activeX/activeX1.xml"/><Relationship Id="rId102" Type="http://schemas.openxmlformats.org/officeDocument/2006/relationships/hyperlink" Target="https://en.wikipedia.org/wiki/Gaspee_Affair" TargetMode="External"/><Relationship Id="rId123" Type="http://schemas.openxmlformats.org/officeDocument/2006/relationships/hyperlink" Target="https://en.wikipedia.org/wiki/James_Duane" TargetMode="External"/><Relationship Id="rId128" Type="http://schemas.openxmlformats.org/officeDocument/2006/relationships/hyperlink" Target="https://en.wikipedia.org/wiki/American_Revolutionary_War" TargetMode="External"/><Relationship Id="rId5" Type="http://schemas.openxmlformats.org/officeDocument/2006/relationships/hyperlink" Target="https://crossref-it.info/repository/atoz/French-Revolution" TargetMode="External"/><Relationship Id="rId90" Type="http://schemas.openxmlformats.org/officeDocument/2006/relationships/hyperlink" Target="https://en.wikipedia.org/wiki/American_Revolutionary_War" TargetMode="External"/><Relationship Id="rId95" Type="http://schemas.openxmlformats.org/officeDocument/2006/relationships/hyperlink" Target="https://en.wikipedia.org/wiki/HMS_Liberty_(1768)" TargetMode="External"/><Relationship Id="rId22" Type="http://schemas.openxmlformats.org/officeDocument/2006/relationships/hyperlink" Target="https://en.wikipedia.org/wiki/Boston_massacre" TargetMode="External"/><Relationship Id="rId27" Type="http://schemas.openxmlformats.org/officeDocument/2006/relationships/hyperlink" Target="https://en.wikipedia.org/wiki/Petition_to_the_King" TargetMode="External"/><Relationship Id="rId43" Type="http://schemas.openxmlformats.org/officeDocument/2006/relationships/hyperlink" Target="https://en.wikipedia.org/wiki/Battle_of_Trenton" TargetMode="External"/><Relationship Id="rId48" Type="http://schemas.openxmlformats.org/officeDocument/2006/relationships/hyperlink" Target="https://en.wikipedia.org/wiki/Friedrich_Wilhelm_von_Steuben" TargetMode="External"/><Relationship Id="rId64" Type="http://schemas.openxmlformats.org/officeDocument/2006/relationships/hyperlink" Target="https://en.wikipedia.org/wiki/Siege_of_Pensacola" TargetMode="External"/><Relationship Id="rId69" Type="http://schemas.openxmlformats.org/officeDocument/2006/relationships/hyperlink" Target="https://en.wikipedia.org/wiki/Battle_of_Cowpens" TargetMode="External"/><Relationship Id="rId113" Type="http://schemas.openxmlformats.org/officeDocument/2006/relationships/hyperlink" Target="https://en.wikipedia.org/wiki/Province_of_Georgia" TargetMode="External"/><Relationship Id="rId118" Type="http://schemas.openxmlformats.org/officeDocument/2006/relationships/hyperlink" Target="https://en.wikipedia.org/wiki/Suffolk_Resolves" TargetMode="External"/><Relationship Id="rId134" Type="http://schemas.openxmlformats.org/officeDocument/2006/relationships/hyperlink" Target="https://en.wikipedia.org/wiki/American_Revolutionary_War" TargetMode="External"/><Relationship Id="rId80" Type="http://schemas.openxmlformats.org/officeDocument/2006/relationships/hyperlink" Target="https://en.wikipedia.org/wiki/London" TargetMode="External"/><Relationship Id="rId85" Type="http://schemas.openxmlformats.org/officeDocument/2006/relationships/hyperlink" Target="https://en.wikipedia.org/wiki/Grenville_ministry" TargetMode="External"/><Relationship Id="rId12" Type="http://schemas.openxmlformats.org/officeDocument/2006/relationships/hyperlink" Target="https://en.wikipedia.org/wiki/Continental_Congress" TargetMode="External"/><Relationship Id="rId17" Type="http://schemas.openxmlformats.org/officeDocument/2006/relationships/hyperlink" Target="https://en.wikipedia.org/wiki/French_and_Indian_War" TargetMode="External"/><Relationship Id="rId33" Type="http://schemas.openxmlformats.org/officeDocument/2006/relationships/hyperlink" Target="https://en.wikipedia.org/wiki/Siege_of_Boston" TargetMode="External"/><Relationship Id="rId38" Type="http://schemas.openxmlformats.org/officeDocument/2006/relationships/hyperlink" Target="https://en.wikipedia.org/wiki/Rockingham_Whigs" TargetMode="External"/><Relationship Id="rId59" Type="http://schemas.openxmlformats.org/officeDocument/2006/relationships/hyperlink" Target="https://en.wikipedia.org/wiki/Privateer" TargetMode="External"/><Relationship Id="rId103" Type="http://schemas.openxmlformats.org/officeDocument/2006/relationships/hyperlink" Target="https://en.wikipedia.org/wiki/Crisis_of_1772" TargetMode="External"/><Relationship Id="rId108" Type="http://schemas.openxmlformats.org/officeDocument/2006/relationships/hyperlink" Target="https://en.wikipedia.org/wiki/Boston_Tea_Party" TargetMode="External"/><Relationship Id="rId124" Type="http://schemas.openxmlformats.org/officeDocument/2006/relationships/hyperlink" Target="https://en.wikipedia.org/wiki/Joseph_Galloway" TargetMode="External"/><Relationship Id="rId129" Type="http://schemas.openxmlformats.org/officeDocument/2006/relationships/hyperlink" Target="https://en.wikipedia.org/wiki/Restraining_Acts_1775" TargetMode="External"/><Relationship Id="rId54" Type="http://schemas.openxmlformats.org/officeDocument/2006/relationships/hyperlink" Target="https://en.wikipedia.org/wiki/French_West_Indies" TargetMode="External"/><Relationship Id="rId70" Type="http://schemas.openxmlformats.org/officeDocument/2006/relationships/hyperlink" Target="https://en.wikipedia.org/wiki/Charles_Cornwallis,_1st_Marquess_Cornwallis" TargetMode="External"/><Relationship Id="rId75" Type="http://schemas.openxmlformats.org/officeDocument/2006/relationships/hyperlink" Target="https://en.wikipedia.org/wiki/George_III" TargetMode="External"/><Relationship Id="rId91" Type="http://schemas.openxmlformats.org/officeDocument/2006/relationships/hyperlink" Target="https://en.wikipedia.org/wiki/Whigs_(British_political_party)" TargetMode="External"/><Relationship Id="rId96" Type="http://schemas.openxmlformats.org/officeDocument/2006/relationships/hyperlink" Target="https://en.wikipedia.org/wiki/American_Revolutionary_War" TargetMode="External"/><Relationship Id="rId1" Type="http://schemas.openxmlformats.org/officeDocument/2006/relationships/numbering" Target="numbering.xml"/><Relationship Id="rId6" Type="http://schemas.openxmlformats.org/officeDocument/2006/relationships/hyperlink" Target="https://crossref-it.info/repository/atoz/Bastille" TargetMode="External"/><Relationship Id="rId23" Type="http://schemas.openxmlformats.org/officeDocument/2006/relationships/hyperlink" Target="https://en.wikipedia.org/wiki/Boston_Tea_Party" TargetMode="External"/><Relationship Id="rId28" Type="http://schemas.openxmlformats.org/officeDocument/2006/relationships/hyperlink" Target="https://en.wikipedia.org/wiki/American_Revolutionary_War" TargetMode="External"/><Relationship Id="rId49" Type="http://schemas.openxmlformats.org/officeDocument/2006/relationships/hyperlink" Target="https://en.wikipedia.org/wiki/Continental_Army" TargetMode="External"/><Relationship Id="rId114" Type="http://schemas.openxmlformats.org/officeDocument/2006/relationships/hyperlink" Target="https://en.wikipedia.org/wiki/First_Continental_Congress" TargetMode="External"/><Relationship Id="rId119" Type="http://schemas.openxmlformats.org/officeDocument/2006/relationships/hyperlink" Target="https://en.wikipedia.org/wiki/Continental_Association" TargetMode="External"/><Relationship Id="rId44" Type="http://schemas.openxmlformats.org/officeDocument/2006/relationships/hyperlink" Target="https://en.wikipedia.org/wiki/Battle_of_Princeton" TargetMode="External"/><Relationship Id="rId60" Type="http://schemas.openxmlformats.org/officeDocument/2006/relationships/hyperlink" Target="https://en.wikipedia.org/wiki/Illinois_campaign" TargetMode="External"/><Relationship Id="rId65" Type="http://schemas.openxmlformats.org/officeDocument/2006/relationships/hyperlink" Target="https://en.wikipedia.org/wiki/Henry_Clinton_(British_Army_officer,_born_1730)" TargetMode="External"/><Relationship Id="rId81" Type="http://schemas.openxmlformats.org/officeDocument/2006/relationships/hyperlink" Target="https://en.wikipedia.org/wiki/Militia_(United_States)" TargetMode="External"/><Relationship Id="rId86" Type="http://schemas.openxmlformats.org/officeDocument/2006/relationships/hyperlink" Target="https://en.wikipedia.org/wiki/American_Revolutionary_War" TargetMode="External"/><Relationship Id="rId130" Type="http://schemas.openxmlformats.org/officeDocument/2006/relationships/hyperlink" Target="https://en.wikipedia.org/wiki/British_West_Indies" TargetMode="External"/><Relationship Id="rId135" Type="http://schemas.openxmlformats.org/officeDocument/2006/relationships/fontTable" Target="fontTable.xml"/><Relationship Id="rId13" Type="http://schemas.openxmlformats.org/officeDocument/2006/relationships/hyperlink" Target="https://en.wikipedia.org/wiki/Kingdom_of_Great_Britain" TargetMode="External"/><Relationship Id="rId18" Type="http://schemas.openxmlformats.org/officeDocument/2006/relationships/hyperlink" Target="https://en.wikipedia.org/wiki/Seven_Years%27_War" TargetMode="External"/><Relationship Id="rId39" Type="http://schemas.openxmlformats.org/officeDocument/2006/relationships/hyperlink" Target="https://en.wikipedia.org/wiki/Frederick_North,_Lord_North" TargetMode="External"/><Relationship Id="rId109" Type="http://schemas.openxmlformats.org/officeDocument/2006/relationships/hyperlink" Target="https://en.wikipedia.org/wiki/Intolerable_Acts" TargetMode="External"/><Relationship Id="rId34" Type="http://schemas.openxmlformats.org/officeDocument/2006/relationships/hyperlink" Target="https://en.wikipedia.org/wiki/Patriot_(American_Revolution)" TargetMode="External"/><Relationship Id="rId50" Type="http://schemas.openxmlformats.org/officeDocument/2006/relationships/hyperlink" Target="https://en.wikipedia.org/wiki/Charles_Gravier,_comte_de_Vergennes" TargetMode="External"/><Relationship Id="rId55" Type="http://schemas.openxmlformats.org/officeDocument/2006/relationships/hyperlink" Target="https://en.wikipedia.org/wiki/Treaty_of_Aranjuez_(1779)" TargetMode="External"/><Relationship Id="rId76" Type="http://schemas.openxmlformats.org/officeDocument/2006/relationships/hyperlink" Target="https://en.wikipedia.org/wiki/Mississippi_River" TargetMode="External"/><Relationship Id="rId97" Type="http://schemas.openxmlformats.org/officeDocument/2006/relationships/hyperlink" Target="https://en.wikipedia.org/wiki/Boston_massacre" TargetMode="External"/><Relationship Id="rId104" Type="http://schemas.openxmlformats.org/officeDocument/2006/relationships/hyperlink" Target="https://en.wikipedia.org/wiki/East_India_Company" TargetMode="External"/><Relationship Id="rId120" Type="http://schemas.openxmlformats.org/officeDocument/2006/relationships/hyperlink" Target="https://en.wikipedia.org/wiki/First_Virginia_Convention" TargetMode="External"/><Relationship Id="rId125" Type="http://schemas.openxmlformats.org/officeDocument/2006/relationships/hyperlink" Target="https://en.wikipedia.org/wiki/American_Revolutionary_War" TargetMode="External"/><Relationship Id="rId7" Type="http://schemas.openxmlformats.org/officeDocument/2006/relationships/hyperlink" Target="https://crossref-it.info/repository/atoz/dissenter" TargetMode="External"/><Relationship Id="rId71" Type="http://schemas.openxmlformats.org/officeDocument/2006/relationships/hyperlink" Target="https://en.wikipedia.org/wiki/Siege_of_Yorktown_(1781)" TargetMode="External"/><Relationship Id="rId92" Type="http://schemas.openxmlformats.org/officeDocument/2006/relationships/hyperlink" Target="https://en.wikipedia.org/wiki/First_Rockingham_ministry" TargetMode="External"/><Relationship Id="rId2" Type="http://schemas.openxmlformats.org/officeDocument/2006/relationships/styles" Target="styles.xml"/><Relationship Id="rId29" Type="http://schemas.openxmlformats.org/officeDocument/2006/relationships/hyperlink" Target="https://en.wikipedia.org/wiki/Battles_of_Lexington_and_Concord" TargetMode="External"/><Relationship Id="rId24" Type="http://schemas.openxmlformats.org/officeDocument/2006/relationships/hyperlink" Target="https://en.wikipedia.org/wiki/Intolerable_Acts" TargetMode="External"/><Relationship Id="rId40" Type="http://schemas.openxmlformats.org/officeDocument/2006/relationships/hyperlink" Target="https://en.wikipedia.org/wiki/William_Howe,_5th_Viscount_Howe" TargetMode="External"/><Relationship Id="rId45" Type="http://schemas.openxmlformats.org/officeDocument/2006/relationships/hyperlink" Target="https://en.wikipedia.org/wiki/Philadelphia_campaign" TargetMode="External"/><Relationship Id="rId66" Type="http://schemas.openxmlformats.org/officeDocument/2006/relationships/hyperlink" Target="https://en.wikipedia.org/wiki/Southern_theater_of_the_American_Revolutionary_War" TargetMode="External"/><Relationship Id="rId87" Type="http://schemas.openxmlformats.org/officeDocument/2006/relationships/hyperlink" Target="https://en.wikipedia.org/wiki/Molasses_Act" TargetMode="External"/><Relationship Id="rId110" Type="http://schemas.openxmlformats.org/officeDocument/2006/relationships/hyperlink" Target="https://en.wikipedia.org/wiki/American_Revolutionary_War" TargetMode="External"/><Relationship Id="rId115" Type="http://schemas.openxmlformats.org/officeDocument/2006/relationships/hyperlink" Target="https://en.wikipedia.org/wiki/American_Revolutionary_War" TargetMode="External"/><Relationship Id="rId131" Type="http://schemas.openxmlformats.org/officeDocument/2006/relationships/hyperlink" Target="https://en.wikipedia.org/wiki/History_of_Newfoundland_and_Labrador" TargetMode="External"/><Relationship Id="rId136" Type="http://schemas.openxmlformats.org/officeDocument/2006/relationships/theme" Target="theme/theme1.xml"/><Relationship Id="rId61" Type="http://schemas.openxmlformats.org/officeDocument/2006/relationships/hyperlink" Target="https://en.wikipedia.org/wiki/Northwest_Territory" TargetMode="External"/><Relationship Id="rId82" Type="http://schemas.openxmlformats.org/officeDocument/2006/relationships/hyperlink" Target="https://en.wikipedia.org/wiki/Parliament_of_Great_Britain" TargetMode="External"/><Relationship Id="rId19" Type="http://schemas.openxmlformats.org/officeDocument/2006/relationships/hyperlink" Target="https://en.wikipedia.org/wiki/The_Thirteen_Colonies" TargetMode="External"/><Relationship Id="rId14" Type="http://schemas.openxmlformats.org/officeDocument/2006/relationships/hyperlink" Target="https://en.wikipedia.org/wiki/Parliament_of_Great_Britain" TargetMode="External"/><Relationship Id="rId30" Type="http://schemas.openxmlformats.org/officeDocument/2006/relationships/hyperlink" Target="https://en.wikipedia.org/wiki/Second_Continental_Congress" TargetMode="External"/><Relationship Id="rId35" Type="http://schemas.openxmlformats.org/officeDocument/2006/relationships/hyperlink" Target="https://en.wikipedia.org/wiki/Olive_Branch_Petition" TargetMode="External"/><Relationship Id="rId56" Type="http://schemas.openxmlformats.org/officeDocument/2006/relationships/hyperlink" Target="https://en.wikipedia.org/wiki/Anglo-French_War_(1778%E2%80%931783)" TargetMode="External"/><Relationship Id="rId77" Type="http://schemas.openxmlformats.org/officeDocument/2006/relationships/hyperlink" Target="https://en.wikipedia.org/wiki/Treaty_of_Paris_(1783)" TargetMode="External"/><Relationship Id="rId100" Type="http://schemas.openxmlformats.org/officeDocument/2006/relationships/hyperlink" Target="https://en.wikipedia.org/wiki/North_Ministry" TargetMode="External"/><Relationship Id="rId105" Type="http://schemas.openxmlformats.org/officeDocument/2006/relationships/hyperlink" Target="https://en.wikipedia.org/wiki/Tea_Act" TargetMode="External"/><Relationship Id="rId126" Type="http://schemas.openxmlformats.org/officeDocument/2006/relationships/hyperlink" Target="https://en.wikipedia.org/wiki/American_Revolutionary_War" TargetMode="External"/><Relationship Id="rId8" Type="http://schemas.openxmlformats.org/officeDocument/2006/relationships/hyperlink" Target="https://crossref-it.info/repository/atoz/Catholic" TargetMode="External"/><Relationship Id="rId51" Type="http://schemas.openxmlformats.org/officeDocument/2006/relationships/hyperlink" Target="https://en.wikipedia.org/wiki/Battles_of_Saratoga" TargetMode="External"/><Relationship Id="rId72" Type="http://schemas.openxmlformats.org/officeDocument/2006/relationships/hyperlink" Target="https://en.wikipedia.org/wiki/Battle_of_the_Chesapeake" TargetMode="External"/><Relationship Id="rId93" Type="http://schemas.openxmlformats.org/officeDocument/2006/relationships/hyperlink" Target="https://en.wikipedia.org/wiki/Declaratory_Act" TargetMode="External"/><Relationship Id="rId98" Type="http://schemas.openxmlformats.org/officeDocument/2006/relationships/hyperlink" Target="https://en.wikipedia.org/wiki/American_Revolutionary_War" TargetMode="External"/><Relationship Id="rId121" Type="http://schemas.openxmlformats.org/officeDocument/2006/relationships/hyperlink" Target="https://en.wikipedia.org/wiki/Economic_sanctions" TargetMode="External"/><Relationship Id="rId3" Type="http://schemas.openxmlformats.org/officeDocument/2006/relationships/settings" Target="settings.xml"/><Relationship Id="rId25" Type="http://schemas.openxmlformats.org/officeDocument/2006/relationships/hyperlink" Target="https://en.wikipedia.org/wiki/Province_of_Massachusetts_Bay" TargetMode="External"/><Relationship Id="rId46" Type="http://schemas.openxmlformats.org/officeDocument/2006/relationships/hyperlink" Target="https://en.wikipedia.org/wiki/Battles_of_Saratoga" TargetMode="External"/><Relationship Id="rId67" Type="http://schemas.openxmlformats.org/officeDocument/2006/relationships/hyperlink" Target="https://en.wikipedia.org/wiki/Capture_of_Savannah" TargetMode="External"/><Relationship Id="rId116" Type="http://schemas.openxmlformats.org/officeDocument/2006/relationships/hyperlink" Target="https://en.wikipedia.org/wiki/Petition_to_the_King" TargetMode="External"/><Relationship Id="rId20" Type="http://schemas.openxmlformats.org/officeDocument/2006/relationships/hyperlink" Target="https://en.wikipedia.org/wiki/Stamp_Act_1765" TargetMode="External"/><Relationship Id="rId41" Type="http://schemas.openxmlformats.org/officeDocument/2006/relationships/hyperlink" Target="https://en.wikipedia.org/wiki/New_York_and_New_Jersey_campaign" TargetMode="External"/><Relationship Id="rId62" Type="http://schemas.openxmlformats.org/officeDocument/2006/relationships/hyperlink" Target="https://en.wikipedia.org/wiki/American_Revolutionary_War" TargetMode="External"/><Relationship Id="rId83" Type="http://schemas.openxmlformats.org/officeDocument/2006/relationships/hyperlink" Target="https://en.wikipedia.org/wiki/American_Revolutionary_War" TargetMode="External"/><Relationship Id="rId88" Type="http://schemas.openxmlformats.org/officeDocument/2006/relationships/hyperlink" Target="https://en.wikipedia.org/wiki/Sugar_Act" TargetMode="External"/><Relationship Id="rId111" Type="http://schemas.openxmlformats.org/officeDocument/2006/relationships/hyperlink" Target="https://en.wikipedia.org/wiki/Colonial_government_in_the_Thirteen_Colonies" TargetMode="External"/><Relationship Id="rId132" Type="http://schemas.openxmlformats.org/officeDocument/2006/relationships/hyperlink" Target="https://en.wikipedia.org/wiki/American_Revolutionary_War" TargetMode="External"/><Relationship Id="rId15" Type="http://schemas.openxmlformats.org/officeDocument/2006/relationships/hyperlink" Target="https://en.wikipedia.org/wiki/No_taxation_without_representation" TargetMode="External"/><Relationship Id="rId36" Type="http://schemas.openxmlformats.org/officeDocument/2006/relationships/hyperlink" Target="https://en.wikipedia.org/wiki/Invasion_of_Quebec_(1775)" TargetMode="External"/><Relationship Id="rId57" Type="http://schemas.openxmlformats.org/officeDocument/2006/relationships/hyperlink" Target="https://en.wikipedia.org/wiki/Bernardo_de_G%C3%A1lvez,_1st_Viscount_of_Galveston" TargetMode="External"/><Relationship Id="rId106" Type="http://schemas.openxmlformats.org/officeDocument/2006/relationships/hyperlink" Target="https://en.wikipedia.org/wiki/American_Revolutionary_War" TargetMode="External"/><Relationship Id="rId127" Type="http://schemas.openxmlformats.org/officeDocument/2006/relationships/hyperlink" Target="https://en.wikipedia.org/wiki/American_Revolutionary_War" TargetMode="External"/><Relationship Id="rId10" Type="http://schemas.openxmlformats.org/officeDocument/2006/relationships/hyperlink" Target="https://crossref-it.info/repository/atoz/Church-of-England" TargetMode="External"/><Relationship Id="rId31" Type="http://schemas.openxmlformats.org/officeDocument/2006/relationships/hyperlink" Target="https://en.wikipedia.org/wiki/George_Washington" TargetMode="External"/><Relationship Id="rId52" Type="http://schemas.openxmlformats.org/officeDocument/2006/relationships/hyperlink" Target="https://en.wikipedia.org/wiki/Treaty_of_Amity_and_Commerce_(United_States%E2%80%93France)" TargetMode="External"/><Relationship Id="rId73" Type="http://schemas.openxmlformats.org/officeDocument/2006/relationships/hyperlink" Target="https://en.wikipedia.org/wiki/North_Ministry" TargetMode="External"/><Relationship Id="rId78" Type="http://schemas.openxmlformats.org/officeDocument/2006/relationships/image" Target="media/image1.wmf"/><Relationship Id="rId94" Type="http://schemas.openxmlformats.org/officeDocument/2006/relationships/hyperlink" Target="https://en.wikipedia.org/wiki/American_Revolutionary_War" TargetMode="External"/><Relationship Id="rId99" Type="http://schemas.openxmlformats.org/officeDocument/2006/relationships/hyperlink" Target="https://en.wikipedia.org/wiki/Townshend_Acts" TargetMode="External"/><Relationship Id="rId101" Type="http://schemas.openxmlformats.org/officeDocument/2006/relationships/hyperlink" Target="https://en.wikipedia.org/wiki/American_Revolutionary_War" TargetMode="External"/><Relationship Id="rId122" Type="http://schemas.openxmlformats.org/officeDocument/2006/relationships/hyperlink" Target="https://en.wikipedia.org/wiki/American_Revolutionary_War" TargetMode="External"/><Relationship Id="rId4" Type="http://schemas.openxmlformats.org/officeDocument/2006/relationships/webSettings" Target="webSettings.xml"/><Relationship Id="rId9" Type="http://schemas.openxmlformats.org/officeDocument/2006/relationships/hyperlink" Target="https://crossref-it.info/repository/atoz/nonconformist" TargetMode="External"/><Relationship Id="rId26" Type="http://schemas.openxmlformats.org/officeDocument/2006/relationships/hyperlink" Target="https://en.wikipedia.org/wiki/First_Continental_Congress" TargetMode="External"/><Relationship Id="rId47" Type="http://schemas.openxmlformats.org/officeDocument/2006/relationships/hyperlink" Target="https://en.wikipedia.org/wiki/Valley_Forge" TargetMode="External"/><Relationship Id="rId68" Type="http://schemas.openxmlformats.org/officeDocument/2006/relationships/hyperlink" Target="https://en.wikipedia.org/wiki/Battle_of_Kings_Mountain" TargetMode="External"/><Relationship Id="rId89" Type="http://schemas.openxmlformats.org/officeDocument/2006/relationships/hyperlink" Target="https://en.wikipedia.org/wiki/Stamp_Act" TargetMode="External"/><Relationship Id="rId112" Type="http://schemas.openxmlformats.org/officeDocument/2006/relationships/hyperlink" Target="https://en.wikipedia.org/wiki/American_Revolutionary_War" TargetMode="External"/><Relationship Id="rId133" Type="http://schemas.openxmlformats.org/officeDocument/2006/relationships/hyperlink" Target="https://en.wikipedia.org/wiki/Battles_of_Lexington_and_Concord"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6106</Words>
  <Characters>34809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 Mani</dc:creator>
  <cp:keywords/>
  <dc:description/>
  <cp:lastModifiedBy>Kasi Mani</cp:lastModifiedBy>
  <cp:revision>8</cp:revision>
  <dcterms:created xsi:type="dcterms:W3CDTF">2020-12-15T18:35:00Z</dcterms:created>
  <dcterms:modified xsi:type="dcterms:W3CDTF">2020-12-15T19:04:00Z</dcterms:modified>
</cp:coreProperties>
</file>