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A05" w:rsidRPr="00B25A05" w:rsidRDefault="00B25A05" w:rsidP="00B25A05">
      <w:pPr>
        <w:jc w:val="center"/>
        <w:rPr>
          <w:rStyle w:val="apple-style-span"/>
          <w:rFonts w:ascii="Bookman Old Style" w:hAnsi="Bookman Old Style"/>
          <w:b/>
          <w:color w:val="000000"/>
          <w:sz w:val="28"/>
          <w:szCs w:val="28"/>
          <w:u w:val="single"/>
          <w:shd w:val="clear" w:color="auto" w:fill="FFFFFF"/>
        </w:rPr>
      </w:pPr>
      <w:r w:rsidRPr="00B25A05">
        <w:rPr>
          <w:rStyle w:val="apple-style-span"/>
          <w:rFonts w:ascii="Bookman Old Style" w:hAnsi="Bookman Old Style"/>
          <w:b/>
          <w:color w:val="000000"/>
          <w:sz w:val="28"/>
          <w:szCs w:val="28"/>
          <w:u w:val="single"/>
          <w:shd w:val="clear" w:color="auto" w:fill="FFFFFF"/>
        </w:rPr>
        <w:t>SHIPBUILDING IN INDIA</w:t>
      </w:r>
    </w:p>
    <w:p w:rsidR="00B25A05" w:rsidRDefault="00B25A05" w:rsidP="00B25A05">
      <w:pPr>
        <w:jc w:val="both"/>
        <w:rPr>
          <w:rStyle w:val="apple-style-span"/>
          <w:rFonts w:ascii="Bookman Old Style" w:hAnsi="Bookman Old Style"/>
          <w:color w:val="000000"/>
          <w:sz w:val="24"/>
          <w:szCs w:val="24"/>
          <w:shd w:val="clear" w:color="auto" w:fill="FFFFFF"/>
        </w:rPr>
      </w:pPr>
    </w:p>
    <w:p w:rsidR="00000000" w:rsidRPr="00B25A05" w:rsidRDefault="00B25A05" w:rsidP="00B25A05">
      <w:pPr>
        <w:ind w:firstLine="720"/>
        <w:jc w:val="both"/>
        <w:rPr>
          <w:rStyle w:val="apple-style-span"/>
          <w:rFonts w:ascii="Bookman Old Style" w:hAnsi="Bookman Old Style"/>
          <w:color w:val="000000"/>
          <w:sz w:val="24"/>
          <w:szCs w:val="24"/>
          <w:shd w:val="clear" w:color="auto" w:fill="FFFFFF"/>
        </w:rPr>
      </w:pPr>
      <w:r w:rsidRPr="00B25A05">
        <w:rPr>
          <w:rStyle w:val="apple-style-span"/>
          <w:rFonts w:ascii="Bookman Old Style" w:hAnsi="Bookman Old Style"/>
          <w:color w:val="000000"/>
          <w:sz w:val="24"/>
          <w:szCs w:val="24"/>
          <w:shd w:val="clear" w:color="auto" w:fill="FFFFFF"/>
        </w:rPr>
        <w:t>The Indian shipping industry plays an important role in the Indian economy as almost 90% of the country’s international trade is conducted by the sea. Today, India has around 1071 ships with 722 coastal and 349 overseas ships; Indian coastal shipping is highly fragmented.</w:t>
      </w:r>
    </w:p>
    <w:p w:rsidR="00B25A05" w:rsidRPr="00B25A05" w:rsidRDefault="00C23E41" w:rsidP="00B25A05">
      <w:pPr>
        <w:spacing w:after="0" w:line="390" w:lineRule="atLeast"/>
        <w:jc w:val="both"/>
        <w:outlineLvl w:val="1"/>
        <w:rPr>
          <w:rFonts w:ascii="Bookman Old Style" w:eastAsia="Times New Roman" w:hAnsi="Bookman Old Style" w:cs="Arial"/>
          <w:b/>
          <w:bCs/>
          <w:color w:val="000000"/>
          <w:sz w:val="24"/>
          <w:szCs w:val="24"/>
          <w:shd w:val="clear" w:color="auto" w:fill="FFFFFF"/>
        </w:rPr>
      </w:pPr>
      <w:r>
        <w:rPr>
          <w:rFonts w:ascii="Bookman Old Style" w:eastAsia="Times New Roman" w:hAnsi="Bookman Old Style" w:cs="Arial"/>
          <w:b/>
          <w:bCs/>
          <w:color w:val="000000"/>
          <w:sz w:val="24"/>
          <w:szCs w:val="24"/>
        </w:rPr>
        <w:t>T</w:t>
      </w:r>
      <w:r w:rsidR="00B25A05" w:rsidRPr="00B25A05">
        <w:rPr>
          <w:rFonts w:ascii="Bookman Old Style" w:eastAsia="Times New Roman" w:hAnsi="Bookman Old Style" w:cs="Arial"/>
          <w:b/>
          <w:bCs/>
          <w:color w:val="000000"/>
          <w:sz w:val="24"/>
          <w:szCs w:val="24"/>
        </w:rPr>
        <w:t>he Indian Shipping Industry</w:t>
      </w:r>
    </w:p>
    <w:p w:rsidR="00B25A05" w:rsidRDefault="00B25A05" w:rsidP="00B25A05">
      <w:pPr>
        <w:pStyle w:val="ListParagraph"/>
        <w:numPr>
          <w:ilvl w:val="0"/>
          <w:numId w:val="1"/>
        </w:numPr>
        <w:spacing w:after="0" w:line="390" w:lineRule="atLeast"/>
        <w:jc w:val="both"/>
        <w:rPr>
          <w:rFonts w:ascii="Bookman Old Style" w:eastAsia="Times New Roman" w:hAnsi="Bookman Old Style" w:cs="Times New Roman"/>
          <w:color w:val="000000"/>
          <w:sz w:val="24"/>
          <w:szCs w:val="24"/>
          <w:shd w:val="clear" w:color="auto" w:fill="FFFFFF"/>
        </w:rPr>
      </w:pPr>
      <w:r w:rsidRPr="00B25A05">
        <w:rPr>
          <w:rFonts w:ascii="Bookman Old Style" w:eastAsia="Times New Roman" w:hAnsi="Bookman Old Style" w:cs="Times New Roman"/>
          <w:color w:val="000000"/>
          <w:sz w:val="24"/>
          <w:szCs w:val="24"/>
          <w:shd w:val="clear" w:color="auto" w:fill="FFFFFF"/>
        </w:rPr>
        <w:t>The</w:t>
      </w:r>
      <w:r w:rsidRPr="00B25A05">
        <w:rPr>
          <w:rFonts w:ascii="Bookman Old Style" w:eastAsia="Times New Roman" w:hAnsi="Bookman Old Style" w:cs="Times New Roman"/>
          <w:color w:val="000000"/>
          <w:sz w:val="24"/>
          <w:szCs w:val="24"/>
        </w:rPr>
        <w:t> </w:t>
      </w:r>
      <w:r w:rsidRPr="00B25A05">
        <w:rPr>
          <w:rFonts w:ascii="Bookman Old Style" w:eastAsia="Times New Roman" w:hAnsi="Bookman Old Style" w:cs="Times New Roman"/>
          <w:b/>
          <w:bCs/>
          <w:color w:val="000000"/>
          <w:sz w:val="24"/>
          <w:szCs w:val="24"/>
        </w:rPr>
        <w:t>Ministry of Shipping</w:t>
      </w:r>
      <w:r w:rsidRPr="00B25A05">
        <w:rPr>
          <w:rFonts w:ascii="Bookman Old Style" w:eastAsia="Times New Roman" w:hAnsi="Bookman Old Style" w:cs="Times New Roman"/>
          <w:color w:val="000000"/>
          <w:sz w:val="24"/>
          <w:szCs w:val="24"/>
          <w:shd w:val="clear" w:color="auto" w:fill="FFFFFF"/>
        </w:rPr>
        <w:t>, a branch of the Government of India, is the apex body for formulation and administration of the rules and regulations and laws relating to Shipping. It encompasses within its fold shipping and ports sectors which include shipbuilding and ship-repair, major ports, national waterways, and inland water transport.</w:t>
      </w:r>
    </w:p>
    <w:p w:rsidR="00B25A05" w:rsidRDefault="00B25A05" w:rsidP="00B25A05">
      <w:pPr>
        <w:pStyle w:val="ListParagraph"/>
        <w:numPr>
          <w:ilvl w:val="0"/>
          <w:numId w:val="1"/>
        </w:numPr>
        <w:spacing w:after="0" w:line="390" w:lineRule="atLeast"/>
        <w:jc w:val="both"/>
        <w:rPr>
          <w:rFonts w:ascii="Bookman Old Style" w:eastAsia="Times New Roman" w:hAnsi="Bookman Old Style" w:cs="Times New Roman"/>
          <w:color w:val="000000"/>
          <w:sz w:val="24"/>
          <w:szCs w:val="24"/>
          <w:shd w:val="clear" w:color="auto" w:fill="FFFFFF"/>
        </w:rPr>
      </w:pPr>
      <w:r w:rsidRPr="00B25A05">
        <w:rPr>
          <w:rFonts w:ascii="Bookman Old Style" w:eastAsia="Times New Roman" w:hAnsi="Bookman Old Style" w:cs="Times New Roman"/>
          <w:b/>
          <w:bCs/>
          <w:color w:val="000000"/>
          <w:sz w:val="24"/>
          <w:szCs w:val="24"/>
        </w:rPr>
        <w:t>The first ship building factory of India</w:t>
      </w:r>
      <w:r w:rsidRPr="00B25A05">
        <w:rPr>
          <w:rFonts w:ascii="Bookman Old Style" w:eastAsia="Times New Roman" w:hAnsi="Bookman Old Style" w:cs="Times New Roman"/>
          <w:color w:val="000000"/>
          <w:sz w:val="24"/>
          <w:szCs w:val="24"/>
        </w:rPr>
        <w:t> </w:t>
      </w:r>
      <w:r w:rsidRPr="00B25A05">
        <w:rPr>
          <w:rFonts w:ascii="Bookman Old Style" w:eastAsia="Times New Roman" w:hAnsi="Bookman Old Style" w:cs="Times New Roman"/>
          <w:color w:val="000000"/>
          <w:sz w:val="24"/>
          <w:szCs w:val="24"/>
          <w:shd w:val="clear" w:color="auto" w:fill="FFFFFF"/>
        </w:rPr>
        <w:t>was established at</w:t>
      </w:r>
      <w:r w:rsidRPr="00B25A05">
        <w:rPr>
          <w:rFonts w:ascii="Bookman Old Style" w:eastAsia="Times New Roman" w:hAnsi="Bookman Old Style" w:cs="Times New Roman"/>
          <w:color w:val="000000"/>
          <w:sz w:val="24"/>
          <w:szCs w:val="24"/>
        </w:rPr>
        <w:t> </w:t>
      </w:r>
      <w:proofErr w:type="spellStart"/>
      <w:r w:rsidRPr="00B25A05">
        <w:rPr>
          <w:rFonts w:ascii="Bookman Old Style" w:eastAsia="Times New Roman" w:hAnsi="Bookman Old Style" w:cs="Times New Roman"/>
          <w:b/>
          <w:bCs/>
          <w:color w:val="000000"/>
          <w:sz w:val="24"/>
          <w:szCs w:val="24"/>
        </w:rPr>
        <w:t>Vishakhapattanam</w:t>
      </w:r>
      <w:proofErr w:type="spellEnd"/>
      <w:r w:rsidRPr="00B25A05">
        <w:rPr>
          <w:rFonts w:ascii="Bookman Old Style" w:eastAsia="Times New Roman" w:hAnsi="Bookman Old Style" w:cs="Times New Roman"/>
          <w:color w:val="000000"/>
          <w:sz w:val="24"/>
          <w:szCs w:val="24"/>
        </w:rPr>
        <w:t> </w:t>
      </w:r>
      <w:r w:rsidRPr="00B25A05">
        <w:rPr>
          <w:rFonts w:ascii="Bookman Old Style" w:eastAsia="Times New Roman" w:hAnsi="Bookman Old Style" w:cs="Times New Roman"/>
          <w:color w:val="000000"/>
          <w:sz w:val="24"/>
          <w:szCs w:val="24"/>
          <w:shd w:val="clear" w:color="auto" w:fill="FFFFFF"/>
        </w:rPr>
        <w:t>in 1941. It was later, adopted by the Indian Government in 1952 and was named as ‘</w:t>
      </w:r>
      <w:r w:rsidRPr="00B25A05">
        <w:rPr>
          <w:rFonts w:ascii="Bookman Old Style" w:eastAsia="Times New Roman" w:hAnsi="Bookman Old Style" w:cs="Times New Roman"/>
          <w:b/>
          <w:bCs/>
          <w:color w:val="000000"/>
          <w:sz w:val="24"/>
          <w:szCs w:val="24"/>
        </w:rPr>
        <w:t>Hindustan Shipyard Limited’</w:t>
      </w:r>
      <w:r w:rsidRPr="00B25A05">
        <w:rPr>
          <w:rFonts w:ascii="Bookman Old Style" w:eastAsia="Times New Roman" w:hAnsi="Bookman Old Style" w:cs="Times New Roman"/>
          <w:color w:val="000000"/>
          <w:sz w:val="24"/>
          <w:szCs w:val="24"/>
          <w:shd w:val="clear" w:color="auto" w:fill="FFFFFF"/>
        </w:rPr>
        <w:t>.</w:t>
      </w:r>
    </w:p>
    <w:p w:rsidR="00B25A05" w:rsidRPr="00B25A05" w:rsidRDefault="00B25A05" w:rsidP="00B25A05">
      <w:pPr>
        <w:pStyle w:val="ListParagraph"/>
        <w:numPr>
          <w:ilvl w:val="0"/>
          <w:numId w:val="1"/>
        </w:numPr>
        <w:spacing w:after="0" w:line="390" w:lineRule="atLeast"/>
        <w:jc w:val="both"/>
        <w:rPr>
          <w:rStyle w:val="apple-style-span"/>
          <w:rFonts w:ascii="Bookman Old Style" w:eastAsia="Times New Roman" w:hAnsi="Bookman Old Style" w:cs="Times New Roman"/>
          <w:color w:val="000000"/>
          <w:sz w:val="24"/>
          <w:szCs w:val="24"/>
          <w:shd w:val="clear" w:color="auto" w:fill="FFFFFF"/>
        </w:rPr>
      </w:pPr>
      <w:r w:rsidRPr="00B25A05">
        <w:rPr>
          <w:rFonts w:ascii="Bookman Old Style" w:eastAsia="Times New Roman" w:hAnsi="Bookman Old Style" w:cs="Times New Roman"/>
          <w:b/>
          <w:bCs/>
          <w:color w:val="000000"/>
          <w:sz w:val="24"/>
          <w:szCs w:val="24"/>
        </w:rPr>
        <w:t>Kolkata, Goa, Mumbai and Kochi</w:t>
      </w:r>
      <w:r w:rsidRPr="00B25A05">
        <w:rPr>
          <w:rFonts w:ascii="Bookman Old Style" w:eastAsia="Times New Roman" w:hAnsi="Bookman Old Style" w:cs="Times New Roman"/>
          <w:color w:val="000000"/>
          <w:sz w:val="24"/>
          <w:szCs w:val="24"/>
        </w:rPr>
        <w:t> </w:t>
      </w:r>
      <w:proofErr w:type="gramStart"/>
      <w:r w:rsidRPr="00B25A05">
        <w:rPr>
          <w:rFonts w:ascii="Bookman Old Style" w:eastAsia="Times New Roman" w:hAnsi="Bookman Old Style" w:cs="Times New Roman"/>
          <w:color w:val="000000"/>
          <w:sz w:val="24"/>
          <w:szCs w:val="24"/>
          <w:shd w:val="clear" w:color="auto" w:fill="FFFFFF"/>
        </w:rPr>
        <w:t>are</w:t>
      </w:r>
      <w:proofErr w:type="gramEnd"/>
      <w:r w:rsidRPr="00B25A05">
        <w:rPr>
          <w:rFonts w:ascii="Bookman Old Style" w:eastAsia="Times New Roman" w:hAnsi="Bookman Old Style" w:cs="Times New Roman"/>
          <w:color w:val="000000"/>
          <w:sz w:val="24"/>
          <w:szCs w:val="24"/>
          <w:shd w:val="clear" w:color="auto" w:fill="FFFFFF"/>
        </w:rPr>
        <w:t xml:space="preserve"> the major ship building centres.</w:t>
      </w:r>
      <w:r w:rsidRPr="00B25A05">
        <w:rPr>
          <w:rStyle w:val="apple-style-span"/>
          <w:rFonts w:ascii="Verdana" w:hAnsi="Verdana"/>
          <w:color w:val="000000"/>
          <w:shd w:val="clear" w:color="auto" w:fill="FFFFFF"/>
        </w:rPr>
        <w:t xml:space="preserve"> </w:t>
      </w:r>
    </w:p>
    <w:p w:rsidR="00B25A05" w:rsidRPr="00B25A05" w:rsidRDefault="00B25A05" w:rsidP="00B25A05">
      <w:pPr>
        <w:pStyle w:val="ListParagraph"/>
        <w:numPr>
          <w:ilvl w:val="0"/>
          <w:numId w:val="1"/>
        </w:numPr>
        <w:spacing w:after="0" w:line="390" w:lineRule="atLeast"/>
        <w:jc w:val="both"/>
        <w:rPr>
          <w:rStyle w:val="Strong"/>
          <w:rFonts w:ascii="Bookman Old Style" w:eastAsia="Times New Roman" w:hAnsi="Bookman Old Style" w:cs="Times New Roman"/>
          <w:b w:val="0"/>
          <w:bCs w:val="0"/>
          <w:color w:val="000000"/>
          <w:sz w:val="24"/>
          <w:szCs w:val="24"/>
          <w:shd w:val="clear" w:color="auto" w:fill="FFFFFF"/>
        </w:rPr>
      </w:pPr>
      <w:r>
        <w:rPr>
          <w:rStyle w:val="apple-style-span"/>
          <w:rFonts w:ascii="Verdana" w:hAnsi="Verdana"/>
          <w:color w:val="000000"/>
          <w:shd w:val="clear" w:color="auto" w:fill="FFFFFF"/>
        </w:rPr>
        <w:t>The</w:t>
      </w:r>
      <w:r>
        <w:rPr>
          <w:rStyle w:val="apple-converted-space"/>
          <w:rFonts w:ascii="Verdana" w:hAnsi="Verdana"/>
          <w:color w:val="000000"/>
          <w:shd w:val="clear" w:color="auto" w:fill="FFFFFF"/>
        </w:rPr>
        <w:t> </w:t>
      </w:r>
      <w:r>
        <w:rPr>
          <w:rStyle w:val="Strong"/>
          <w:rFonts w:ascii="Verdana" w:hAnsi="Verdana"/>
          <w:color w:val="000000"/>
          <w:shd w:val="clear" w:color="auto" w:fill="FFFFFF"/>
        </w:rPr>
        <w:t xml:space="preserve">Kochi </w:t>
      </w:r>
      <w:proofErr w:type="gramStart"/>
      <w:r>
        <w:rPr>
          <w:rStyle w:val="Strong"/>
          <w:rFonts w:ascii="Verdana" w:hAnsi="Verdana"/>
          <w:color w:val="000000"/>
          <w:shd w:val="clear" w:color="auto" w:fill="FFFFFF"/>
        </w:rPr>
        <w:t>Dockyard</w:t>
      </w:r>
      <w:r>
        <w:rPr>
          <w:rStyle w:val="apple-style-span"/>
          <w:rFonts w:ascii="Verdana" w:hAnsi="Verdana"/>
          <w:color w:val="000000"/>
          <w:shd w:val="clear" w:color="auto" w:fill="FFFFFF"/>
        </w:rPr>
        <w:t>,</w:t>
      </w:r>
      <w:proofErr w:type="gramEnd"/>
      <w:r>
        <w:rPr>
          <w:rStyle w:val="apple-style-span"/>
          <w:rFonts w:ascii="Verdana" w:hAnsi="Verdana"/>
          <w:color w:val="000000"/>
          <w:shd w:val="clear" w:color="auto" w:fill="FFFFFF"/>
        </w:rPr>
        <w:t xml:space="preserve"> developed in collaboration with Japan, which is the largest and most recent Dockyard of the country, whereas the</w:t>
      </w:r>
      <w:r>
        <w:rPr>
          <w:rStyle w:val="apple-converted-space"/>
          <w:rFonts w:ascii="Verdana" w:hAnsi="Verdana"/>
          <w:color w:val="000000"/>
          <w:shd w:val="clear" w:color="auto" w:fill="FFFFFF"/>
        </w:rPr>
        <w:t> </w:t>
      </w:r>
      <w:r>
        <w:rPr>
          <w:rStyle w:val="Strong"/>
          <w:rFonts w:ascii="Verdana" w:hAnsi="Verdana"/>
          <w:color w:val="000000"/>
          <w:shd w:val="clear" w:color="auto" w:fill="FFFFFF"/>
        </w:rPr>
        <w:t>Mazagaon Dockyard (Mumbai)</w:t>
      </w:r>
      <w:r>
        <w:rPr>
          <w:rStyle w:val="apple-converted-space"/>
          <w:rFonts w:ascii="Verdana" w:hAnsi="Verdana"/>
          <w:color w:val="000000"/>
          <w:shd w:val="clear" w:color="auto" w:fill="FFFFFF"/>
        </w:rPr>
        <w:t> </w:t>
      </w:r>
      <w:r>
        <w:rPr>
          <w:rStyle w:val="apple-style-span"/>
          <w:rFonts w:ascii="Verdana" w:hAnsi="Verdana"/>
          <w:color w:val="000000"/>
          <w:shd w:val="clear" w:color="auto" w:fill="FFFFFF"/>
        </w:rPr>
        <w:t>builds the</w:t>
      </w:r>
      <w:r>
        <w:rPr>
          <w:rStyle w:val="apple-converted-space"/>
          <w:rFonts w:ascii="Verdana" w:hAnsi="Verdana"/>
          <w:color w:val="000000"/>
          <w:shd w:val="clear" w:color="auto" w:fill="FFFFFF"/>
        </w:rPr>
        <w:t> </w:t>
      </w:r>
      <w:r>
        <w:rPr>
          <w:rStyle w:val="Strong"/>
          <w:rFonts w:ascii="Verdana" w:hAnsi="Verdana"/>
          <w:color w:val="000000"/>
          <w:shd w:val="clear" w:color="auto" w:fill="FFFFFF"/>
        </w:rPr>
        <w:t>naval ships for the Indian Navy.</w:t>
      </w:r>
    </w:p>
    <w:p w:rsidR="00B25A05" w:rsidRPr="00B25A05" w:rsidRDefault="00B25A05" w:rsidP="00B25A05">
      <w:pPr>
        <w:pStyle w:val="ListParagraph"/>
        <w:numPr>
          <w:ilvl w:val="0"/>
          <w:numId w:val="1"/>
        </w:numPr>
        <w:spacing w:after="0" w:line="390" w:lineRule="atLeast"/>
        <w:jc w:val="both"/>
        <w:rPr>
          <w:rFonts w:ascii="Bookman Old Style" w:eastAsia="Times New Roman" w:hAnsi="Bookman Old Style" w:cs="Times New Roman"/>
          <w:color w:val="000000"/>
          <w:sz w:val="24"/>
          <w:szCs w:val="24"/>
          <w:shd w:val="clear" w:color="auto" w:fill="FFFFFF"/>
        </w:rPr>
      </w:pPr>
      <w:r w:rsidRPr="00B25A05">
        <w:rPr>
          <w:rFonts w:ascii="Bookman Old Style" w:hAnsi="Bookman Old Style"/>
          <w:color w:val="000000"/>
          <w:sz w:val="24"/>
          <w:szCs w:val="24"/>
          <w:shd w:val="clear" w:color="auto" w:fill="FFFFFF"/>
        </w:rPr>
        <w:t>India is one of the main maritime nations of the world with 6.8 million</w:t>
      </w:r>
      <w:r w:rsidRPr="00B25A05">
        <w:rPr>
          <w:rStyle w:val="apple-converted-space"/>
          <w:rFonts w:ascii="Bookman Old Style" w:hAnsi="Bookman Old Style"/>
          <w:color w:val="000000"/>
          <w:sz w:val="24"/>
          <w:szCs w:val="24"/>
          <w:shd w:val="clear" w:color="auto" w:fill="FFFFFF"/>
        </w:rPr>
        <w:t> </w:t>
      </w:r>
      <w:r w:rsidRPr="00B25A05">
        <w:rPr>
          <w:rStyle w:val="Strong"/>
          <w:rFonts w:ascii="Bookman Old Style" w:hAnsi="Bookman Old Style"/>
          <w:color w:val="000000"/>
          <w:sz w:val="24"/>
          <w:szCs w:val="24"/>
          <w:shd w:val="clear" w:color="auto" w:fill="FFFFFF"/>
        </w:rPr>
        <w:t>Gross Registered Tonnages (GRT), with</w:t>
      </w:r>
      <w:r w:rsidRPr="00B25A05">
        <w:rPr>
          <w:rStyle w:val="apple-converted-space"/>
          <w:rFonts w:ascii="Bookman Old Style" w:hAnsi="Bookman Old Style"/>
          <w:color w:val="000000"/>
          <w:sz w:val="24"/>
          <w:szCs w:val="24"/>
          <w:shd w:val="clear" w:color="auto" w:fill="FFFFFF"/>
        </w:rPr>
        <w:t> </w:t>
      </w:r>
      <w:r w:rsidRPr="00B25A05">
        <w:rPr>
          <w:rStyle w:val="Strong"/>
          <w:rFonts w:ascii="Bookman Old Style" w:hAnsi="Bookman Old Style"/>
          <w:color w:val="000000"/>
          <w:sz w:val="24"/>
          <w:szCs w:val="24"/>
          <w:shd w:val="clear" w:color="auto" w:fill="FFFFFF"/>
        </w:rPr>
        <w:t>rating 17</w:t>
      </w:r>
      <w:r w:rsidRPr="00B25A05">
        <w:rPr>
          <w:rStyle w:val="Strong"/>
          <w:rFonts w:ascii="Bookman Old Style" w:hAnsi="Bookman Old Style"/>
          <w:color w:val="000000"/>
          <w:sz w:val="24"/>
          <w:szCs w:val="24"/>
          <w:shd w:val="clear" w:color="auto" w:fill="FFFFFF"/>
          <w:vertAlign w:val="superscript"/>
        </w:rPr>
        <w:t>th</w:t>
      </w:r>
      <w:r w:rsidRPr="00B25A05">
        <w:rPr>
          <w:rStyle w:val="apple-converted-space"/>
          <w:rFonts w:ascii="Bookman Old Style" w:hAnsi="Bookman Old Style"/>
          <w:color w:val="000000"/>
          <w:sz w:val="24"/>
          <w:szCs w:val="24"/>
          <w:shd w:val="clear" w:color="auto" w:fill="FFFFFF"/>
        </w:rPr>
        <w:t> </w:t>
      </w:r>
      <w:r w:rsidRPr="00B25A05">
        <w:rPr>
          <w:rFonts w:ascii="Bookman Old Style" w:hAnsi="Bookman Old Style"/>
          <w:color w:val="000000"/>
          <w:sz w:val="24"/>
          <w:szCs w:val="24"/>
          <w:shd w:val="clear" w:color="auto" w:fill="FFFFFF"/>
        </w:rPr>
        <w:t>in the world.</w:t>
      </w:r>
    </w:p>
    <w:p w:rsidR="00B25A05" w:rsidRPr="00B25A05" w:rsidRDefault="00B25A05" w:rsidP="00B25A05">
      <w:pPr>
        <w:pStyle w:val="ListParagraph"/>
        <w:numPr>
          <w:ilvl w:val="0"/>
          <w:numId w:val="1"/>
        </w:numPr>
        <w:spacing w:after="0" w:line="390" w:lineRule="atLeast"/>
        <w:jc w:val="both"/>
        <w:rPr>
          <w:rFonts w:ascii="Bookman Old Style" w:eastAsia="Times New Roman" w:hAnsi="Bookman Old Style" w:cs="Times New Roman"/>
          <w:color w:val="000000"/>
          <w:sz w:val="24"/>
          <w:szCs w:val="24"/>
          <w:shd w:val="clear" w:color="auto" w:fill="FFFFFF"/>
        </w:rPr>
      </w:pPr>
      <w:r w:rsidRPr="00B25A05">
        <w:rPr>
          <w:rFonts w:ascii="Bookman Old Style" w:hAnsi="Bookman Old Style"/>
          <w:color w:val="000000"/>
          <w:sz w:val="24"/>
          <w:szCs w:val="24"/>
          <w:shd w:val="clear" w:color="auto" w:fill="FFFFFF"/>
        </w:rPr>
        <w:t>The</w:t>
      </w:r>
      <w:r w:rsidRPr="00B25A05">
        <w:rPr>
          <w:rStyle w:val="apple-converted-space"/>
          <w:rFonts w:ascii="Bookman Old Style" w:hAnsi="Bookman Old Style"/>
          <w:color w:val="000000"/>
          <w:sz w:val="24"/>
          <w:szCs w:val="24"/>
          <w:shd w:val="clear" w:color="auto" w:fill="FFFFFF"/>
        </w:rPr>
        <w:t> </w:t>
      </w:r>
      <w:r w:rsidRPr="00B25A05">
        <w:rPr>
          <w:rStyle w:val="Strong"/>
          <w:rFonts w:ascii="Bookman Old Style" w:hAnsi="Bookman Old Style"/>
          <w:color w:val="000000"/>
          <w:sz w:val="24"/>
          <w:szCs w:val="24"/>
          <w:shd w:val="clear" w:color="auto" w:fill="FFFFFF"/>
        </w:rPr>
        <w:t>Shipping Corporation of India Ltd. (SCI)</w:t>
      </w:r>
      <w:r w:rsidRPr="00B25A05">
        <w:rPr>
          <w:rStyle w:val="apple-converted-space"/>
          <w:rFonts w:ascii="Bookman Old Style" w:hAnsi="Bookman Old Style"/>
          <w:b/>
          <w:bCs/>
          <w:color w:val="000000"/>
          <w:sz w:val="24"/>
          <w:szCs w:val="24"/>
          <w:shd w:val="clear" w:color="auto" w:fill="FFFFFF"/>
        </w:rPr>
        <w:t> </w:t>
      </w:r>
      <w:r w:rsidRPr="00B25A05">
        <w:rPr>
          <w:rFonts w:ascii="Bookman Old Style" w:hAnsi="Bookman Old Style"/>
          <w:color w:val="000000"/>
          <w:sz w:val="24"/>
          <w:szCs w:val="24"/>
          <w:shd w:val="clear" w:color="auto" w:fill="FFFFFF"/>
        </w:rPr>
        <w:t>was formed in 1961 and in 1992; it was changed from a Private Limited Company to Public Limited Company. On August, 2009, it conferred as</w:t>
      </w:r>
      <w:r w:rsidRPr="00B25A05">
        <w:rPr>
          <w:rStyle w:val="apple-converted-space"/>
          <w:rFonts w:ascii="Bookman Old Style" w:hAnsi="Bookman Old Style"/>
          <w:color w:val="000000"/>
          <w:sz w:val="24"/>
          <w:szCs w:val="24"/>
          <w:shd w:val="clear" w:color="auto" w:fill="FFFFFF"/>
        </w:rPr>
        <w:t> </w:t>
      </w:r>
      <w:r w:rsidRPr="00B25A05">
        <w:rPr>
          <w:rStyle w:val="Strong"/>
          <w:rFonts w:ascii="Bookman Old Style" w:hAnsi="Bookman Old Style"/>
          <w:color w:val="000000"/>
          <w:sz w:val="24"/>
          <w:szCs w:val="24"/>
          <w:shd w:val="clear" w:color="auto" w:fill="FFFFFF"/>
        </w:rPr>
        <w:t>‘</w:t>
      </w:r>
      <w:proofErr w:type="spellStart"/>
      <w:r w:rsidRPr="00B25A05">
        <w:rPr>
          <w:rStyle w:val="Strong"/>
          <w:rFonts w:ascii="Bookman Old Style" w:hAnsi="Bookman Old Style"/>
          <w:color w:val="000000"/>
          <w:sz w:val="24"/>
          <w:szCs w:val="24"/>
          <w:shd w:val="clear" w:color="auto" w:fill="FFFFFF"/>
        </w:rPr>
        <w:t>Navratna</w:t>
      </w:r>
      <w:proofErr w:type="spellEnd"/>
      <w:r w:rsidRPr="00B25A05">
        <w:rPr>
          <w:rStyle w:val="Strong"/>
          <w:rFonts w:ascii="Bookman Old Style" w:hAnsi="Bookman Old Style"/>
          <w:color w:val="000000"/>
          <w:sz w:val="24"/>
          <w:szCs w:val="24"/>
          <w:shd w:val="clear" w:color="auto" w:fill="FFFFFF"/>
        </w:rPr>
        <w:t>’</w:t>
      </w:r>
      <w:r w:rsidRPr="00B25A05">
        <w:rPr>
          <w:rStyle w:val="apple-converted-space"/>
          <w:rFonts w:ascii="Bookman Old Style" w:hAnsi="Bookman Old Style"/>
          <w:color w:val="000000"/>
          <w:sz w:val="24"/>
          <w:szCs w:val="24"/>
          <w:shd w:val="clear" w:color="auto" w:fill="FFFFFF"/>
        </w:rPr>
        <w:t> </w:t>
      </w:r>
      <w:r w:rsidRPr="00B25A05">
        <w:rPr>
          <w:rFonts w:ascii="Bookman Old Style" w:hAnsi="Bookman Old Style"/>
          <w:color w:val="000000"/>
          <w:sz w:val="24"/>
          <w:szCs w:val="24"/>
          <w:shd w:val="clear" w:color="auto" w:fill="FFFFFF"/>
        </w:rPr>
        <w:t>status.</w:t>
      </w:r>
    </w:p>
    <w:p w:rsidR="00B25A05" w:rsidRPr="00B25A05" w:rsidRDefault="00B25A05" w:rsidP="00B25A05">
      <w:pPr>
        <w:pStyle w:val="ListParagraph"/>
        <w:numPr>
          <w:ilvl w:val="0"/>
          <w:numId w:val="1"/>
        </w:numPr>
        <w:spacing w:after="0" w:line="390" w:lineRule="atLeast"/>
        <w:jc w:val="both"/>
        <w:rPr>
          <w:rFonts w:ascii="Bookman Old Style" w:eastAsia="Times New Roman" w:hAnsi="Bookman Old Style" w:cs="Times New Roman"/>
          <w:color w:val="000000"/>
          <w:sz w:val="24"/>
          <w:szCs w:val="24"/>
          <w:shd w:val="clear" w:color="auto" w:fill="FFFFFF"/>
        </w:rPr>
      </w:pPr>
      <w:r w:rsidRPr="00B25A05">
        <w:rPr>
          <w:rStyle w:val="Strong"/>
          <w:rFonts w:ascii="Bookman Old Style" w:hAnsi="Bookman Old Style"/>
          <w:color w:val="000000"/>
          <w:sz w:val="24"/>
          <w:szCs w:val="24"/>
          <w:shd w:val="clear" w:color="auto" w:fill="FFFFFF"/>
        </w:rPr>
        <w:t>Indian Maritime University (IMU)</w:t>
      </w:r>
      <w:r w:rsidRPr="00B25A05">
        <w:rPr>
          <w:rStyle w:val="apple-converted-space"/>
          <w:rFonts w:ascii="Bookman Old Style" w:hAnsi="Bookman Old Style"/>
          <w:color w:val="000000"/>
          <w:sz w:val="24"/>
          <w:szCs w:val="24"/>
          <w:shd w:val="clear" w:color="auto" w:fill="FFFFFF"/>
        </w:rPr>
        <w:t> </w:t>
      </w:r>
      <w:r w:rsidRPr="00B25A05">
        <w:rPr>
          <w:rFonts w:ascii="Bookman Old Style" w:hAnsi="Bookman Old Style"/>
          <w:color w:val="000000"/>
          <w:sz w:val="24"/>
          <w:szCs w:val="24"/>
          <w:shd w:val="clear" w:color="auto" w:fill="FFFFFF"/>
        </w:rPr>
        <w:t>was set up in 2008 in Chennai with campuses at Chennai, Kolkata and Vishakhapatnam as a Central University.</w:t>
      </w:r>
    </w:p>
    <w:p w:rsidR="00B25A05" w:rsidRDefault="00B25A05" w:rsidP="00B25A05">
      <w:pPr>
        <w:jc w:val="both"/>
        <w:rPr>
          <w:rFonts w:ascii="Bookman Old Style" w:hAnsi="Bookman Old Style"/>
          <w:sz w:val="24"/>
          <w:szCs w:val="24"/>
        </w:rPr>
      </w:pPr>
    </w:p>
    <w:p w:rsidR="00B25A05" w:rsidRDefault="00B25A05" w:rsidP="00B25A05">
      <w:pPr>
        <w:jc w:val="both"/>
        <w:rPr>
          <w:rFonts w:ascii="Bookman Old Style" w:hAnsi="Bookman Old Style"/>
          <w:sz w:val="24"/>
          <w:szCs w:val="24"/>
        </w:rPr>
      </w:pPr>
    </w:p>
    <w:p w:rsidR="00B25A05" w:rsidRPr="00B25A05" w:rsidRDefault="00B25A05" w:rsidP="00B25A05">
      <w:pPr>
        <w:jc w:val="both"/>
        <w:rPr>
          <w:rFonts w:ascii="Bookman Old Style" w:hAnsi="Bookman Old Style"/>
          <w:sz w:val="24"/>
          <w:szCs w:val="24"/>
        </w:rPr>
      </w:pPr>
    </w:p>
    <w:p w:rsidR="00B25A05" w:rsidRDefault="00B25A05" w:rsidP="00B25A05">
      <w:pPr>
        <w:spacing w:after="0" w:line="390" w:lineRule="atLeast"/>
        <w:jc w:val="both"/>
        <w:outlineLvl w:val="1"/>
        <w:rPr>
          <w:rFonts w:ascii="Bookman Old Style" w:eastAsia="Times New Roman" w:hAnsi="Bookman Old Style" w:cs="Arial"/>
          <w:b/>
          <w:bCs/>
          <w:color w:val="000000"/>
          <w:sz w:val="24"/>
          <w:szCs w:val="24"/>
        </w:rPr>
      </w:pPr>
      <w:r w:rsidRPr="00B25A05">
        <w:rPr>
          <w:rFonts w:ascii="Bookman Old Style" w:eastAsia="Times New Roman" w:hAnsi="Bookman Old Style" w:cs="Arial"/>
          <w:b/>
          <w:bCs/>
          <w:color w:val="000000"/>
          <w:sz w:val="24"/>
          <w:szCs w:val="24"/>
        </w:rPr>
        <w:lastRenderedPageBreak/>
        <w:t>List of Public Sector Undertakings (PSUs) of Shipping Industry in India</w:t>
      </w:r>
    </w:p>
    <w:p w:rsidR="00B25A05" w:rsidRPr="00B25A05" w:rsidRDefault="00B25A05" w:rsidP="00B25A05">
      <w:pPr>
        <w:spacing w:after="0" w:line="390" w:lineRule="atLeast"/>
        <w:jc w:val="both"/>
        <w:outlineLvl w:val="1"/>
        <w:rPr>
          <w:rFonts w:ascii="Bookman Old Style" w:eastAsia="Times New Roman" w:hAnsi="Bookman Old Style" w:cs="Arial"/>
          <w:b/>
          <w:bCs/>
          <w:color w:val="000000"/>
          <w:sz w:val="24"/>
          <w:szCs w:val="24"/>
          <w:shd w:val="clear" w:color="auto" w:fill="FFFFFF"/>
        </w:rPr>
      </w:pPr>
    </w:p>
    <w:tbl>
      <w:tblPr>
        <w:tblW w:w="0" w:type="auto"/>
        <w:tblBorders>
          <w:top w:val="single" w:sz="6" w:space="0" w:color="C5C5C5"/>
          <w:left w:val="single" w:sz="6" w:space="0" w:color="C5C5C5"/>
          <w:bottom w:val="outset" w:sz="6" w:space="0" w:color="auto"/>
          <w:right w:val="outset" w:sz="6" w:space="0" w:color="auto"/>
        </w:tblBorders>
        <w:tblCellMar>
          <w:left w:w="0" w:type="dxa"/>
          <w:right w:w="0" w:type="dxa"/>
        </w:tblCellMar>
        <w:tblLook w:val="04A0"/>
      </w:tblPr>
      <w:tblGrid>
        <w:gridCol w:w="4515"/>
        <w:gridCol w:w="4620"/>
      </w:tblGrid>
      <w:tr w:rsidR="00B25A05" w:rsidRPr="00B25A05" w:rsidTr="00B25A05">
        <w:tc>
          <w:tcPr>
            <w:tcW w:w="4515" w:type="dxa"/>
            <w:tcBorders>
              <w:top w:val="single" w:sz="2" w:space="0" w:color="C5C5C5"/>
              <w:left w:val="single" w:sz="2" w:space="0" w:color="C5C5C5"/>
              <w:bottom w:val="single" w:sz="6" w:space="0" w:color="C5C5C5"/>
              <w:right w:val="single" w:sz="6" w:space="0" w:color="C5C5C5"/>
            </w:tcBorders>
            <w:tcMar>
              <w:top w:w="75" w:type="dxa"/>
              <w:left w:w="120" w:type="dxa"/>
              <w:bottom w:w="75" w:type="dxa"/>
              <w:right w:w="120" w:type="dxa"/>
            </w:tcMar>
            <w:hideMark/>
          </w:tcPr>
          <w:p w:rsidR="00B25A05" w:rsidRPr="00B25A05" w:rsidRDefault="00B25A05" w:rsidP="00B25A05">
            <w:pPr>
              <w:spacing w:after="0" w:line="240" w:lineRule="auto"/>
              <w:jc w:val="both"/>
              <w:outlineLvl w:val="1"/>
              <w:rPr>
                <w:rFonts w:ascii="Bookman Old Style" w:eastAsia="Times New Roman" w:hAnsi="Bookman Old Style" w:cs="Arial"/>
                <w:b/>
                <w:bCs/>
                <w:sz w:val="24"/>
                <w:szCs w:val="24"/>
              </w:rPr>
            </w:pPr>
            <w:r w:rsidRPr="00B25A05">
              <w:rPr>
                <w:rFonts w:ascii="Bookman Old Style" w:eastAsia="Times New Roman" w:hAnsi="Bookman Old Style" w:cs="Arial"/>
                <w:b/>
                <w:bCs/>
                <w:sz w:val="24"/>
                <w:szCs w:val="24"/>
              </w:rPr>
              <w:t>PSUs under Ministry of Shipping</w:t>
            </w:r>
          </w:p>
        </w:tc>
        <w:tc>
          <w:tcPr>
            <w:tcW w:w="4620" w:type="dxa"/>
            <w:tcBorders>
              <w:top w:val="single" w:sz="2" w:space="0" w:color="C5C5C5"/>
              <w:left w:val="single" w:sz="2" w:space="0" w:color="C5C5C5"/>
              <w:bottom w:val="single" w:sz="6" w:space="0" w:color="C5C5C5"/>
              <w:right w:val="single" w:sz="6" w:space="0" w:color="C5C5C5"/>
            </w:tcBorders>
            <w:tcMar>
              <w:top w:w="75" w:type="dxa"/>
              <w:left w:w="120" w:type="dxa"/>
              <w:bottom w:w="75" w:type="dxa"/>
              <w:right w:w="120" w:type="dxa"/>
            </w:tcMar>
            <w:hideMark/>
          </w:tcPr>
          <w:p w:rsidR="00B25A05" w:rsidRPr="00B25A05" w:rsidRDefault="00B25A05" w:rsidP="00B25A05">
            <w:pPr>
              <w:spacing w:after="0" w:line="240" w:lineRule="auto"/>
              <w:jc w:val="both"/>
              <w:outlineLvl w:val="1"/>
              <w:rPr>
                <w:rFonts w:ascii="Bookman Old Style" w:eastAsia="Times New Roman" w:hAnsi="Bookman Old Style" w:cs="Arial"/>
                <w:b/>
                <w:bCs/>
                <w:sz w:val="24"/>
                <w:szCs w:val="24"/>
              </w:rPr>
            </w:pPr>
            <w:r w:rsidRPr="00B25A05">
              <w:rPr>
                <w:rFonts w:ascii="Bookman Old Style" w:eastAsia="Times New Roman" w:hAnsi="Bookman Old Style" w:cs="Arial"/>
                <w:b/>
                <w:bCs/>
                <w:sz w:val="24"/>
                <w:szCs w:val="24"/>
              </w:rPr>
              <w:t>Description</w:t>
            </w:r>
          </w:p>
        </w:tc>
      </w:tr>
      <w:tr w:rsidR="00B25A05" w:rsidRPr="00B25A05" w:rsidTr="00B25A05">
        <w:tc>
          <w:tcPr>
            <w:tcW w:w="4515" w:type="dxa"/>
            <w:tcBorders>
              <w:top w:val="single" w:sz="2" w:space="0" w:color="C5C5C5"/>
              <w:left w:val="single" w:sz="2" w:space="0" w:color="C5C5C5"/>
              <w:bottom w:val="single" w:sz="6" w:space="0" w:color="C5C5C5"/>
              <w:right w:val="single" w:sz="6" w:space="0" w:color="C5C5C5"/>
            </w:tcBorders>
            <w:tcMar>
              <w:top w:w="75" w:type="dxa"/>
              <w:left w:w="120" w:type="dxa"/>
              <w:bottom w:w="75" w:type="dxa"/>
              <w:right w:w="120" w:type="dxa"/>
            </w:tcMar>
            <w:hideMark/>
          </w:tcPr>
          <w:p w:rsidR="00B25A05" w:rsidRPr="00B25A05" w:rsidRDefault="00B25A05" w:rsidP="00B25A05">
            <w:pPr>
              <w:spacing w:after="0" w:line="240" w:lineRule="auto"/>
              <w:jc w:val="both"/>
              <w:rPr>
                <w:rFonts w:ascii="Bookman Old Style" w:eastAsia="Times New Roman" w:hAnsi="Bookman Old Style" w:cs="Times New Roman"/>
                <w:sz w:val="24"/>
                <w:szCs w:val="24"/>
              </w:rPr>
            </w:pPr>
            <w:r w:rsidRPr="00B25A05">
              <w:rPr>
                <w:rFonts w:ascii="Bookman Old Style" w:eastAsia="Times New Roman" w:hAnsi="Bookman Old Style" w:cs="Times New Roman"/>
                <w:sz w:val="24"/>
                <w:szCs w:val="24"/>
              </w:rPr>
              <w:t>Shipping Corporation of India, Mumbai</w:t>
            </w:r>
          </w:p>
        </w:tc>
        <w:tc>
          <w:tcPr>
            <w:tcW w:w="4620" w:type="dxa"/>
            <w:tcBorders>
              <w:top w:val="single" w:sz="2" w:space="0" w:color="C5C5C5"/>
              <w:left w:val="single" w:sz="2" w:space="0" w:color="C5C5C5"/>
              <w:bottom w:val="single" w:sz="6" w:space="0" w:color="C5C5C5"/>
              <w:right w:val="single" w:sz="6" w:space="0" w:color="C5C5C5"/>
            </w:tcBorders>
            <w:tcMar>
              <w:top w:w="75" w:type="dxa"/>
              <w:left w:w="120" w:type="dxa"/>
              <w:bottom w:w="75" w:type="dxa"/>
              <w:right w:w="120" w:type="dxa"/>
            </w:tcMar>
            <w:hideMark/>
          </w:tcPr>
          <w:p w:rsidR="00B25A05" w:rsidRPr="00B25A05" w:rsidRDefault="00B25A05" w:rsidP="00B25A05">
            <w:pPr>
              <w:spacing w:after="0" w:line="240" w:lineRule="auto"/>
              <w:jc w:val="both"/>
              <w:rPr>
                <w:rFonts w:ascii="Bookman Old Style" w:eastAsia="Times New Roman" w:hAnsi="Bookman Old Style" w:cs="Times New Roman"/>
                <w:sz w:val="24"/>
                <w:szCs w:val="24"/>
              </w:rPr>
            </w:pPr>
            <w:r w:rsidRPr="00B25A05">
              <w:rPr>
                <w:rFonts w:ascii="Bookman Old Style" w:eastAsia="Times New Roman" w:hAnsi="Bookman Old Style" w:cs="Times New Roman"/>
                <w:sz w:val="24"/>
                <w:szCs w:val="24"/>
              </w:rPr>
              <w:t>Established on October 2, 1961</w:t>
            </w:r>
          </w:p>
        </w:tc>
      </w:tr>
      <w:tr w:rsidR="00B25A05" w:rsidRPr="00B25A05" w:rsidTr="00B25A05">
        <w:tc>
          <w:tcPr>
            <w:tcW w:w="4515" w:type="dxa"/>
            <w:tcBorders>
              <w:top w:val="single" w:sz="2" w:space="0" w:color="C5C5C5"/>
              <w:left w:val="single" w:sz="2" w:space="0" w:color="C5C5C5"/>
              <w:bottom w:val="single" w:sz="6" w:space="0" w:color="C5C5C5"/>
              <w:right w:val="single" w:sz="6" w:space="0" w:color="C5C5C5"/>
            </w:tcBorders>
            <w:tcMar>
              <w:top w:w="75" w:type="dxa"/>
              <w:left w:w="120" w:type="dxa"/>
              <w:bottom w:w="75" w:type="dxa"/>
              <w:right w:w="120" w:type="dxa"/>
            </w:tcMar>
            <w:hideMark/>
          </w:tcPr>
          <w:p w:rsidR="00B25A05" w:rsidRPr="00B25A05" w:rsidRDefault="00B25A05" w:rsidP="00B25A05">
            <w:pPr>
              <w:spacing w:after="0" w:line="240" w:lineRule="auto"/>
              <w:jc w:val="both"/>
              <w:rPr>
                <w:rFonts w:ascii="Bookman Old Style" w:eastAsia="Times New Roman" w:hAnsi="Bookman Old Style" w:cs="Times New Roman"/>
                <w:sz w:val="24"/>
                <w:szCs w:val="24"/>
              </w:rPr>
            </w:pPr>
            <w:r w:rsidRPr="00B25A05">
              <w:rPr>
                <w:rFonts w:ascii="Bookman Old Style" w:eastAsia="Times New Roman" w:hAnsi="Bookman Old Style" w:cs="Times New Roman"/>
                <w:sz w:val="24"/>
                <w:szCs w:val="24"/>
              </w:rPr>
              <w:t>Hindustan Shipyard Ltd., Visakhapatnam</w:t>
            </w:r>
          </w:p>
        </w:tc>
        <w:tc>
          <w:tcPr>
            <w:tcW w:w="4620" w:type="dxa"/>
            <w:tcBorders>
              <w:top w:val="single" w:sz="2" w:space="0" w:color="C5C5C5"/>
              <w:left w:val="single" w:sz="2" w:space="0" w:color="C5C5C5"/>
              <w:bottom w:val="single" w:sz="6" w:space="0" w:color="C5C5C5"/>
              <w:right w:val="single" w:sz="6" w:space="0" w:color="C5C5C5"/>
            </w:tcBorders>
            <w:tcMar>
              <w:top w:w="75" w:type="dxa"/>
              <w:left w:w="120" w:type="dxa"/>
              <w:bottom w:w="75" w:type="dxa"/>
              <w:right w:w="120" w:type="dxa"/>
            </w:tcMar>
            <w:hideMark/>
          </w:tcPr>
          <w:p w:rsidR="00B25A05" w:rsidRPr="00B25A05" w:rsidRDefault="00B25A05" w:rsidP="00B25A05">
            <w:pPr>
              <w:spacing w:after="0" w:line="240" w:lineRule="auto"/>
              <w:jc w:val="both"/>
              <w:rPr>
                <w:rFonts w:ascii="Bookman Old Style" w:eastAsia="Times New Roman" w:hAnsi="Bookman Old Style" w:cs="Times New Roman"/>
                <w:sz w:val="24"/>
                <w:szCs w:val="24"/>
              </w:rPr>
            </w:pPr>
            <w:r w:rsidRPr="00B25A05">
              <w:rPr>
                <w:rFonts w:ascii="Bookman Old Style" w:eastAsia="Times New Roman" w:hAnsi="Bookman Old Style" w:cs="Times New Roman"/>
                <w:sz w:val="24"/>
                <w:szCs w:val="24"/>
              </w:rPr>
              <w:t>1. Established on June 22, 1941.</w:t>
            </w:r>
          </w:p>
          <w:p w:rsidR="00B25A05" w:rsidRPr="00B25A05" w:rsidRDefault="00B25A05" w:rsidP="00B25A05">
            <w:pPr>
              <w:spacing w:after="0" w:line="240" w:lineRule="auto"/>
              <w:jc w:val="both"/>
              <w:rPr>
                <w:rFonts w:ascii="Bookman Old Style" w:eastAsia="Times New Roman" w:hAnsi="Bookman Old Style" w:cs="Times New Roman"/>
                <w:sz w:val="24"/>
                <w:szCs w:val="24"/>
              </w:rPr>
            </w:pPr>
            <w:r w:rsidRPr="00B25A05">
              <w:rPr>
                <w:rFonts w:ascii="Bookman Old Style" w:eastAsia="Times New Roman" w:hAnsi="Bookman Old Style" w:cs="Times New Roman"/>
                <w:sz w:val="24"/>
                <w:szCs w:val="24"/>
              </w:rPr>
              <w:t>2. </w:t>
            </w:r>
            <w:proofErr w:type="spellStart"/>
            <w:r w:rsidRPr="00B25A05">
              <w:rPr>
                <w:rFonts w:ascii="Bookman Old Style" w:eastAsia="Times New Roman" w:hAnsi="Bookman Old Style" w:cs="Times New Roman"/>
                <w:b/>
                <w:bCs/>
                <w:sz w:val="24"/>
                <w:szCs w:val="24"/>
              </w:rPr>
              <w:t>Jal</w:t>
            </w:r>
            <w:proofErr w:type="spellEnd"/>
            <w:r w:rsidRPr="00B25A05">
              <w:rPr>
                <w:rFonts w:ascii="Bookman Old Style" w:eastAsia="Times New Roman" w:hAnsi="Bookman Old Style" w:cs="Times New Roman"/>
                <w:b/>
                <w:bCs/>
                <w:sz w:val="24"/>
                <w:szCs w:val="24"/>
              </w:rPr>
              <w:t xml:space="preserve"> </w:t>
            </w:r>
            <w:proofErr w:type="spellStart"/>
            <w:r w:rsidRPr="00B25A05">
              <w:rPr>
                <w:rFonts w:ascii="Bookman Old Style" w:eastAsia="Times New Roman" w:hAnsi="Bookman Old Style" w:cs="Times New Roman"/>
                <w:b/>
                <w:bCs/>
                <w:sz w:val="24"/>
                <w:szCs w:val="24"/>
              </w:rPr>
              <w:t>Usha</w:t>
            </w:r>
            <w:proofErr w:type="spellEnd"/>
            <w:r w:rsidRPr="00B25A05">
              <w:rPr>
                <w:rFonts w:ascii="Bookman Old Style" w:eastAsia="Times New Roman" w:hAnsi="Bookman Old Style" w:cs="Times New Roman"/>
                <w:sz w:val="24"/>
                <w:szCs w:val="24"/>
              </w:rPr>
              <w:t> was the first India’s ship to be constructed fully in India was built here in 1948.</w:t>
            </w:r>
          </w:p>
        </w:tc>
      </w:tr>
      <w:tr w:rsidR="00B25A05" w:rsidRPr="00B25A05" w:rsidTr="00B25A05">
        <w:tc>
          <w:tcPr>
            <w:tcW w:w="4515" w:type="dxa"/>
            <w:tcBorders>
              <w:top w:val="single" w:sz="2" w:space="0" w:color="C5C5C5"/>
              <w:left w:val="single" w:sz="2" w:space="0" w:color="C5C5C5"/>
              <w:bottom w:val="single" w:sz="6" w:space="0" w:color="C5C5C5"/>
              <w:right w:val="single" w:sz="6" w:space="0" w:color="C5C5C5"/>
            </w:tcBorders>
            <w:tcMar>
              <w:top w:w="75" w:type="dxa"/>
              <w:left w:w="120" w:type="dxa"/>
              <w:bottom w:w="75" w:type="dxa"/>
              <w:right w:w="120" w:type="dxa"/>
            </w:tcMar>
            <w:hideMark/>
          </w:tcPr>
          <w:p w:rsidR="00B25A05" w:rsidRPr="00B25A05" w:rsidRDefault="00B25A05" w:rsidP="00B25A05">
            <w:pPr>
              <w:spacing w:after="0" w:line="240" w:lineRule="auto"/>
              <w:jc w:val="both"/>
              <w:rPr>
                <w:rFonts w:ascii="Bookman Old Style" w:eastAsia="Times New Roman" w:hAnsi="Bookman Old Style" w:cs="Times New Roman"/>
                <w:sz w:val="24"/>
                <w:szCs w:val="24"/>
              </w:rPr>
            </w:pPr>
            <w:r w:rsidRPr="00B25A05">
              <w:rPr>
                <w:rFonts w:ascii="Bookman Old Style" w:eastAsia="Times New Roman" w:hAnsi="Bookman Old Style" w:cs="Times New Roman"/>
                <w:sz w:val="24"/>
                <w:szCs w:val="24"/>
              </w:rPr>
              <w:t>Cochin Shipyard Ltd., Cochin</w:t>
            </w:r>
          </w:p>
        </w:tc>
        <w:tc>
          <w:tcPr>
            <w:tcW w:w="4620" w:type="dxa"/>
            <w:tcBorders>
              <w:top w:val="single" w:sz="2" w:space="0" w:color="C5C5C5"/>
              <w:left w:val="single" w:sz="2" w:space="0" w:color="C5C5C5"/>
              <w:bottom w:val="single" w:sz="6" w:space="0" w:color="C5C5C5"/>
              <w:right w:val="single" w:sz="6" w:space="0" w:color="C5C5C5"/>
            </w:tcBorders>
            <w:tcMar>
              <w:top w:w="75" w:type="dxa"/>
              <w:left w:w="120" w:type="dxa"/>
              <w:bottom w:w="75" w:type="dxa"/>
              <w:right w:w="120" w:type="dxa"/>
            </w:tcMar>
            <w:hideMark/>
          </w:tcPr>
          <w:p w:rsidR="00B25A05" w:rsidRPr="00B25A05" w:rsidRDefault="00B25A05" w:rsidP="00B25A05">
            <w:pPr>
              <w:spacing w:after="0" w:line="240" w:lineRule="auto"/>
              <w:jc w:val="both"/>
              <w:rPr>
                <w:rFonts w:ascii="Bookman Old Style" w:eastAsia="Times New Roman" w:hAnsi="Bookman Old Style" w:cs="Times New Roman"/>
                <w:sz w:val="24"/>
                <w:szCs w:val="24"/>
              </w:rPr>
            </w:pPr>
            <w:r w:rsidRPr="00B25A05">
              <w:rPr>
                <w:rFonts w:ascii="Bookman Old Style" w:eastAsia="Times New Roman" w:hAnsi="Bookman Old Style" w:cs="Times New Roman"/>
                <w:sz w:val="24"/>
                <w:szCs w:val="24"/>
              </w:rPr>
              <w:t>1. Established in 1972.</w:t>
            </w:r>
          </w:p>
          <w:p w:rsidR="00B25A05" w:rsidRPr="00B25A05" w:rsidRDefault="00B25A05" w:rsidP="00B25A05">
            <w:pPr>
              <w:spacing w:after="0" w:line="240" w:lineRule="auto"/>
              <w:jc w:val="both"/>
              <w:rPr>
                <w:rFonts w:ascii="Bookman Old Style" w:eastAsia="Times New Roman" w:hAnsi="Bookman Old Style" w:cs="Times New Roman"/>
                <w:sz w:val="24"/>
                <w:szCs w:val="24"/>
              </w:rPr>
            </w:pPr>
            <w:r w:rsidRPr="00B25A05">
              <w:rPr>
                <w:rFonts w:ascii="Bookman Old Style" w:eastAsia="Times New Roman" w:hAnsi="Bookman Old Style" w:cs="Times New Roman"/>
                <w:sz w:val="24"/>
                <w:szCs w:val="24"/>
              </w:rPr>
              <w:t xml:space="preserve">2. It is the only shipyard in India which can build and repair ships </w:t>
            </w:r>
            <w:proofErr w:type="spellStart"/>
            <w:r w:rsidRPr="00B25A05">
              <w:rPr>
                <w:rFonts w:ascii="Bookman Old Style" w:eastAsia="Times New Roman" w:hAnsi="Bookman Old Style" w:cs="Times New Roman"/>
                <w:sz w:val="24"/>
                <w:szCs w:val="24"/>
              </w:rPr>
              <w:t>upto</w:t>
            </w:r>
            <w:proofErr w:type="spellEnd"/>
            <w:r w:rsidRPr="00B25A05">
              <w:rPr>
                <w:rFonts w:ascii="Bookman Old Style" w:eastAsia="Times New Roman" w:hAnsi="Bookman Old Style" w:cs="Times New Roman"/>
                <w:sz w:val="24"/>
                <w:szCs w:val="24"/>
              </w:rPr>
              <w:t xml:space="preserve"> 1</w:t>
            </w:r>
            <w:proofErr w:type="gramStart"/>
            <w:r w:rsidRPr="00B25A05">
              <w:rPr>
                <w:rFonts w:ascii="Bookman Old Style" w:eastAsia="Times New Roman" w:hAnsi="Bookman Old Style" w:cs="Times New Roman"/>
                <w:sz w:val="24"/>
                <w:szCs w:val="24"/>
              </w:rPr>
              <w:t>,10,000</w:t>
            </w:r>
            <w:proofErr w:type="gramEnd"/>
            <w:r w:rsidRPr="00B25A05">
              <w:rPr>
                <w:rFonts w:ascii="Bookman Old Style" w:eastAsia="Times New Roman" w:hAnsi="Bookman Old Style" w:cs="Times New Roman"/>
                <w:sz w:val="24"/>
                <w:szCs w:val="24"/>
              </w:rPr>
              <w:t xml:space="preserve"> DWT and 1,25,000 DWT respectively.</w:t>
            </w:r>
          </w:p>
        </w:tc>
      </w:tr>
      <w:tr w:rsidR="00B25A05" w:rsidRPr="00B25A05" w:rsidTr="00B25A05">
        <w:tc>
          <w:tcPr>
            <w:tcW w:w="4515" w:type="dxa"/>
            <w:tcBorders>
              <w:top w:val="single" w:sz="2" w:space="0" w:color="C5C5C5"/>
              <w:left w:val="single" w:sz="2" w:space="0" w:color="C5C5C5"/>
              <w:bottom w:val="single" w:sz="6" w:space="0" w:color="C5C5C5"/>
              <w:right w:val="single" w:sz="6" w:space="0" w:color="C5C5C5"/>
            </w:tcBorders>
            <w:tcMar>
              <w:top w:w="75" w:type="dxa"/>
              <w:left w:w="120" w:type="dxa"/>
              <w:bottom w:w="75" w:type="dxa"/>
              <w:right w:w="120" w:type="dxa"/>
            </w:tcMar>
            <w:hideMark/>
          </w:tcPr>
          <w:p w:rsidR="00B25A05" w:rsidRPr="00B25A05" w:rsidRDefault="00B25A05" w:rsidP="00B25A05">
            <w:pPr>
              <w:spacing w:after="0" w:line="240" w:lineRule="auto"/>
              <w:jc w:val="both"/>
              <w:rPr>
                <w:rFonts w:ascii="Bookman Old Style" w:eastAsia="Times New Roman" w:hAnsi="Bookman Old Style" w:cs="Times New Roman"/>
                <w:sz w:val="24"/>
                <w:szCs w:val="24"/>
              </w:rPr>
            </w:pPr>
            <w:r w:rsidRPr="00B25A05">
              <w:rPr>
                <w:rFonts w:ascii="Bookman Old Style" w:eastAsia="Times New Roman" w:hAnsi="Bookman Old Style" w:cs="Times New Roman"/>
                <w:sz w:val="24"/>
                <w:szCs w:val="24"/>
              </w:rPr>
              <w:t>Dredging Corporation of India Ltd. (MSIL), Visakhapatnam</w:t>
            </w:r>
          </w:p>
        </w:tc>
        <w:tc>
          <w:tcPr>
            <w:tcW w:w="4620" w:type="dxa"/>
            <w:tcBorders>
              <w:top w:val="single" w:sz="2" w:space="0" w:color="C5C5C5"/>
              <w:left w:val="single" w:sz="2" w:space="0" w:color="C5C5C5"/>
              <w:bottom w:val="single" w:sz="6" w:space="0" w:color="C5C5C5"/>
              <w:right w:val="single" w:sz="6" w:space="0" w:color="C5C5C5"/>
            </w:tcBorders>
            <w:tcMar>
              <w:top w:w="75" w:type="dxa"/>
              <w:left w:w="120" w:type="dxa"/>
              <w:bottom w:w="75" w:type="dxa"/>
              <w:right w:w="120" w:type="dxa"/>
            </w:tcMar>
            <w:hideMark/>
          </w:tcPr>
          <w:p w:rsidR="00B25A05" w:rsidRPr="00B25A05" w:rsidRDefault="00B25A05" w:rsidP="00B25A05">
            <w:pPr>
              <w:spacing w:after="0" w:line="240" w:lineRule="auto"/>
              <w:jc w:val="both"/>
              <w:rPr>
                <w:rFonts w:ascii="Bookman Old Style" w:eastAsia="Times New Roman" w:hAnsi="Bookman Old Style" w:cs="Times New Roman"/>
                <w:sz w:val="24"/>
                <w:szCs w:val="24"/>
              </w:rPr>
            </w:pPr>
            <w:r w:rsidRPr="00B25A05">
              <w:rPr>
                <w:rFonts w:ascii="Bookman Old Style" w:eastAsia="Times New Roman" w:hAnsi="Bookman Old Style" w:cs="Times New Roman"/>
                <w:sz w:val="24"/>
                <w:szCs w:val="24"/>
              </w:rPr>
              <w:t>1. Established in the year 1976 to provide dredging services to the major ports of the country in India.</w:t>
            </w:r>
          </w:p>
          <w:p w:rsidR="00B25A05" w:rsidRPr="00B25A05" w:rsidRDefault="00B25A05" w:rsidP="00B25A05">
            <w:pPr>
              <w:spacing w:after="0" w:line="240" w:lineRule="auto"/>
              <w:jc w:val="both"/>
              <w:rPr>
                <w:rFonts w:ascii="Bookman Old Style" w:eastAsia="Times New Roman" w:hAnsi="Bookman Old Style" w:cs="Times New Roman"/>
                <w:sz w:val="24"/>
                <w:szCs w:val="24"/>
              </w:rPr>
            </w:pPr>
            <w:r w:rsidRPr="00B25A05">
              <w:rPr>
                <w:rFonts w:ascii="Bookman Old Style" w:eastAsia="Times New Roman" w:hAnsi="Bookman Old Style" w:cs="Times New Roman"/>
                <w:sz w:val="24"/>
                <w:szCs w:val="24"/>
              </w:rPr>
              <w:t xml:space="preserve"> 2. It is in a schedule B and Mini </w:t>
            </w:r>
            <w:proofErr w:type="spellStart"/>
            <w:r w:rsidRPr="00B25A05">
              <w:rPr>
                <w:rFonts w:ascii="Bookman Old Style" w:eastAsia="Times New Roman" w:hAnsi="Bookman Old Style" w:cs="Times New Roman"/>
                <w:sz w:val="24"/>
                <w:szCs w:val="24"/>
              </w:rPr>
              <w:t>ratna</w:t>
            </w:r>
            <w:proofErr w:type="spellEnd"/>
            <w:r w:rsidRPr="00B25A05">
              <w:rPr>
                <w:rFonts w:ascii="Bookman Old Style" w:eastAsia="Times New Roman" w:hAnsi="Bookman Old Style" w:cs="Times New Roman"/>
                <w:sz w:val="24"/>
                <w:szCs w:val="24"/>
              </w:rPr>
              <w:t xml:space="preserve"> Category-1 PSU.</w:t>
            </w:r>
          </w:p>
        </w:tc>
      </w:tr>
      <w:tr w:rsidR="00B25A05" w:rsidRPr="00B25A05" w:rsidTr="00B25A05">
        <w:tc>
          <w:tcPr>
            <w:tcW w:w="4515" w:type="dxa"/>
            <w:tcBorders>
              <w:top w:val="single" w:sz="2" w:space="0" w:color="C5C5C5"/>
              <w:left w:val="single" w:sz="2" w:space="0" w:color="C5C5C5"/>
              <w:bottom w:val="single" w:sz="6" w:space="0" w:color="C5C5C5"/>
              <w:right w:val="single" w:sz="6" w:space="0" w:color="C5C5C5"/>
            </w:tcBorders>
            <w:tcMar>
              <w:top w:w="75" w:type="dxa"/>
              <w:left w:w="120" w:type="dxa"/>
              <w:bottom w:w="75" w:type="dxa"/>
              <w:right w:w="120" w:type="dxa"/>
            </w:tcMar>
            <w:hideMark/>
          </w:tcPr>
          <w:p w:rsidR="00B25A05" w:rsidRPr="00B25A05" w:rsidRDefault="00B25A05" w:rsidP="00B25A05">
            <w:pPr>
              <w:spacing w:after="0" w:line="240" w:lineRule="auto"/>
              <w:jc w:val="both"/>
              <w:rPr>
                <w:rFonts w:ascii="Bookman Old Style" w:eastAsia="Times New Roman" w:hAnsi="Bookman Old Style" w:cs="Times New Roman"/>
                <w:sz w:val="24"/>
                <w:szCs w:val="24"/>
              </w:rPr>
            </w:pPr>
            <w:r w:rsidRPr="00B25A05">
              <w:rPr>
                <w:rFonts w:ascii="Bookman Old Style" w:eastAsia="Times New Roman" w:hAnsi="Bookman Old Style" w:cs="Times New Roman"/>
                <w:sz w:val="24"/>
                <w:szCs w:val="24"/>
              </w:rPr>
              <w:t>Hooghly Dock and Port Engineers Ltd., Kolkata</w:t>
            </w:r>
          </w:p>
        </w:tc>
        <w:tc>
          <w:tcPr>
            <w:tcW w:w="4620" w:type="dxa"/>
            <w:tcBorders>
              <w:top w:val="single" w:sz="2" w:space="0" w:color="C5C5C5"/>
              <w:left w:val="single" w:sz="2" w:space="0" w:color="C5C5C5"/>
              <w:bottom w:val="single" w:sz="6" w:space="0" w:color="C5C5C5"/>
              <w:right w:val="single" w:sz="6" w:space="0" w:color="C5C5C5"/>
            </w:tcBorders>
            <w:tcMar>
              <w:top w:w="75" w:type="dxa"/>
              <w:left w:w="120" w:type="dxa"/>
              <w:bottom w:w="75" w:type="dxa"/>
              <w:right w:w="120" w:type="dxa"/>
            </w:tcMar>
            <w:hideMark/>
          </w:tcPr>
          <w:p w:rsidR="00B25A05" w:rsidRPr="00B25A05" w:rsidRDefault="00B25A05" w:rsidP="00B25A05">
            <w:pPr>
              <w:spacing w:after="0" w:line="240" w:lineRule="auto"/>
              <w:jc w:val="both"/>
              <w:rPr>
                <w:rFonts w:ascii="Bookman Old Style" w:eastAsia="Times New Roman" w:hAnsi="Bookman Old Style" w:cs="Times New Roman"/>
                <w:sz w:val="24"/>
                <w:szCs w:val="24"/>
              </w:rPr>
            </w:pPr>
            <w:r w:rsidRPr="00B25A05">
              <w:rPr>
                <w:rFonts w:ascii="Bookman Old Style" w:eastAsia="Times New Roman" w:hAnsi="Bookman Old Style" w:cs="Times New Roman"/>
                <w:sz w:val="24"/>
                <w:szCs w:val="24"/>
              </w:rPr>
              <w:t>1. Established in 1819 in Private Sector and called as Hooghly Docking and Engineering Company Ltd.</w:t>
            </w:r>
          </w:p>
          <w:p w:rsidR="00B25A05" w:rsidRPr="00B25A05" w:rsidRDefault="00B25A05" w:rsidP="00B25A05">
            <w:pPr>
              <w:spacing w:after="0" w:line="240" w:lineRule="auto"/>
              <w:jc w:val="both"/>
              <w:rPr>
                <w:rFonts w:ascii="Bookman Old Style" w:eastAsia="Times New Roman" w:hAnsi="Bookman Old Style" w:cs="Times New Roman"/>
                <w:sz w:val="24"/>
                <w:szCs w:val="24"/>
              </w:rPr>
            </w:pPr>
            <w:r w:rsidRPr="00B25A05">
              <w:rPr>
                <w:rFonts w:ascii="Bookman Old Style" w:eastAsia="Times New Roman" w:hAnsi="Bookman Old Style" w:cs="Times New Roman"/>
                <w:sz w:val="24"/>
                <w:szCs w:val="24"/>
              </w:rPr>
              <w:t>Subsequently, Port Engineering works was merged with it and the Hooghly Dock and Ports Engineers Ltd. was formed.</w:t>
            </w:r>
          </w:p>
          <w:p w:rsidR="00B25A05" w:rsidRPr="00B25A05" w:rsidRDefault="00B25A05" w:rsidP="00B25A05">
            <w:pPr>
              <w:spacing w:after="0" w:line="240" w:lineRule="auto"/>
              <w:jc w:val="both"/>
              <w:rPr>
                <w:rFonts w:ascii="Bookman Old Style" w:eastAsia="Times New Roman" w:hAnsi="Bookman Old Style" w:cs="Times New Roman"/>
                <w:sz w:val="24"/>
                <w:szCs w:val="24"/>
              </w:rPr>
            </w:pPr>
            <w:r w:rsidRPr="00B25A05">
              <w:rPr>
                <w:rFonts w:ascii="Bookman Old Style" w:eastAsia="Times New Roman" w:hAnsi="Bookman Old Style" w:cs="Times New Roman"/>
                <w:sz w:val="24"/>
                <w:szCs w:val="24"/>
              </w:rPr>
              <w:t xml:space="preserve">2. It has two units located at </w:t>
            </w:r>
            <w:proofErr w:type="spellStart"/>
            <w:r w:rsidRPr="00B25A05">
              <w:rPr>
                <w:rFonts w:ascii="Bookman Old Style" w:eastAsia="Times New Roman" w:hAnsi="Bookman Old Style" w:cs="Times New Roman"/>
                <w:sz w:val="24"/>
                <w:szCs w:val="24"/>
              </w:rPr>
              <w:t>Salkia</w:t>
            </w:r>
            <w:proofErr w:type="spellEnd"/>
            <w:r w:rsidRPr="00B25A05">
              <w:rPr>
                <w:rFonts w:ascii="Bookman Old Style" w:eastAsia="Times New Roman" w:hAnsi="Bookman Old Style" w:cs="Times New Roman"/>
                <w:sz w:val="24"/>
                <w:szCs w:val="24"/>
              </w:rPr>
              <w:t xml:space="preserve"> and </w:t>
            </w:r>
            <w:proofErr w:type="spellStart"/>
            <w:r w:rsidRPr="00B25A05">
              <w:rPr>
                <w:rFonts w:ascii="Bookman Old Style" w:eastAsia="Times New Roman" w:hAnsi="Bookman Old Style" w:cs="Times New Roman"/>
                <w:sz w:val="24"/>
                <w:szCs w:val="24"/>
              </w:rPr>
              <w:t>Nazirganj</w:t>
            </w:r>
            <w:proofErr w:type="spellEnd"/>
            <w:r w:rsidRPr="00B25A05">
              <w:rPr>
                <w:rFonts w:ascii="Bookman Old Style" w:eastAsia="Times New Roman" w:hAnsi="Bookman Old Style" w:cs="Times New Roman"/>
                <w:sz w:val="24"/>
                <w:szCs w:val="24"/>
              </w:rPr>
              <w:t xml:space="preserve"> in the city of Howrah.</w:t>
            </w:r>
          </w:p>
        </w:tc>
      </w:tr>
      <w:tr w:rsidR="00B25A05" w:rsidRPr="00B25A05" w:rsidTr="00B25A05">
        <w:tc>
          <w:tcPr>
            <w:tcW w:w="4515" w:type="dxa"/>
            <w:tcBorders>
              <w:top w:val="single" w:sz="2" w:space="0" w:color="C5C5C5"/>
              <w:left w:val="single" w:sz="2" w:space="0" w:color="C5C5C5"/>
              <w:bottom w:val="single" w:sz="6" w:space="0" w:color="C5C5C5"/>
              <w:right w:val="single" w:sz="6" w:space="0" w:color="C5C5C5"/>
            </w:tcBorders>
            <w:tcMar>
              <w:top w:w="75" w:type="dxa"/>
              <w:left w:w="120" w:type="dxa"/>
              <w:bottom w:w="75" w:type="dxa"/>
              <w:right w:w="120" w:type="dxa"/>
            </w:tcMar>
            <w:hideMark/>
          </w:tcPr>
          <w:p w:rsidR="00B25A05" w:rsidRPr="00B25A05" w:rsidRDefault="00B25A05" w:rsidP="00B25A05">
            <w:pPr>
              <w:spacing w:after="0" w:line="240" w:lineRule="auto"/>
              <w:jc w:val="both"/>
              <w:rPr>
                <w:rFonts w:ascii="Bookman Old Style" w:eastAsia="Times New Roman" w:hAnsi="Bookman Old Style" w:cs="Times New Roman"/>
                <w:sz w:val="24"/>
                <w:szCs w:val="24"/>
              </w:rPr>
            </w:pPr>
            <w:proofErr w:type="spellStart"/>
            <w:r w:rsidRPr="00B25A05">
              <w:rPr>
                <w:rFonts w:ascii="Bookman Old Style" w:eastAsia="Times New Roman" w:hAnsi="Bookman Old Style" w:cs="Times New Roman"/>
                <w:sz w:val="24"/>
                <w:szCs w:val="24"/>
              </w:rPr>
              <w:t>Ennore</w:t>
            </w:r>
            <w:proofErr w:type="spellEnd"/>
            <w:r w:rsidRPr="00B25A05">
              <w:rPr>
                <w:rFonts w:ascii="Bookman Old Style" w:eastAsia="Times New Roman" w:hAnsi="Bookman Old Style" w:cs="Times New Roman"/>
                <w:sz w:val="24"/>
                <w:szCs w:val="24"/>
              </w:rPr>
              <w:t xml:space="preserve"> Port Ltd., Chennai</w:t>
            </w:r>
          </w:p>
        </w:tc>
        <w:tc>
          <w:tcPr>
            <w:tcW w:w="4620" w:type="dxa"/>
            <w:tcBorders>
              <w:top w:val="single" w:sz="2" w:space="0" w:color="C5C5C5"/>
              <w:left w:val="single" w:sz="2" w:space="0" w:color="C5C5C5"/>
              <w:bottom w:val="single" w:sz="6" w:space="0" w:color="C5C5C5"/>
              <w:right w:val="single" w:sz="6" w:space="0" w:color="C5C5C5"/>
            </w:tcBorders>
            <w:tcMar>
              <w:top w:w="75" w:type="dxa"/>
              <w:left w:w="120" w:type="dxa"/>
              <w:bottom w:w="75" w:type="dxa"/>
              <w:right w:w="120" w:type="dxa"/>
            </w:tcMar>
            <w:hideMark/>
          </w:tcPr>
          <w:p w:rsidR="00B25A05" w:rsidRPr="00B25A05" w:rsidRDefault="00B25A05" w:rsidP="00B25A05">
            <w:pPr>
              <w:spacing w:after="0" w:line="240" w:lineRule="auto"/>
              <w:jc w:val="both"/>
              <w:rPr>
                <w:rFonts w:ascii="Bookman Old Style" w:eastAsia="Times New Roman" w:hAnsi="Bookman Old Style" w:cs="Times New Roman"/>
                <w:sz w:val="24"/>
                <w:szCs w:val="24"/>
              </w:rPr>
            </w:pPr>
            <w:r w:rsidRPr="00B25A05">
              <w:rPr>
                <w:rFonts w:ascii="Bookman Old Style" w:eastAsia="Times New Roman" w:hAnsi="Bookman Old Style" w:cs="Times New Roman"/>
                <w:sz w:val="24"/>
                <w:szCs w:val="24"/>
              </w:rPr>
              <w:t xml:space="preserve">1. It is the 12th major port in India and the first </w:t>
            </w:r>
            <w:proofErr w:type="spellStart"/>
            <w:r w:rsidRPr="00B25A05">
              <w:rPr>
                <w:rFonts w:ascii="Bookman Old Style" w:eastAsia="Times New Roman" w:hAnsi="Bookman Old Style" w:cs="Times New Roman"/>
                <w:sz w:val="24"/>
                <w:szCs w:val="24"/>
              </w:rPr>
              <w:t>corporatised</w:t>
            </w:r>
            <w:proofErr w:type="spellEnd"/>
            <w:r w:rsidRPr="00B25A05">
              <w:rPr>
                <w:rFonts w:ascii="Bookman Old Style" w:eastAsia="Times New Roman" w:hAnsi="Bookman Old Style" w:cs="Times New Roman"/>
                <w:sz w:val="24"/>
                <w:szCs w:val="24"/>
              </w:rPr>
              <w:t xml:space="preserve"> major port of India.</w:t>
            </w:r>
          </w:p>
          <w:p w:rsidR="00B25A05" w:rsidRPr="00B25A05" w:rsidRDefault="00B25A05" w:rsidP="00B25A05">
            <w:pPr>
              <w:spacing w:after="0" w:line="240" w:lineRule="auto"/>
              <w:jc w:val="both"/>
              <w:rPr>
                <w:rFonts w:ascii="Bookman Old Style" w:eastAsia="Times New Roman" w:hAnsi="Bookman Old Style" w:cs="Times New Roman"/>
                <w:sz w:val="24"/>
                <w:szCs w:val="24"/>
              </w:rPr>
            </w:pPr>
            <w:r w:rsidRPr="00B25A05">
              <w:rPr>
                <w:rFonts w:ascii="Bookman Old Style" w:eastAsia="Times New Roman" w:hAnsi="Bookman Old Style" w:cs="Times New Roman"/>
                <w:sz w:val="24"/>
                <w:szCs w:val="24"/>
              </w:rPr>
              <w:t>2. Established on February 1, 2001.</w:t>
            </w:r>
          </w:p>
        </w:tc>
      </w:tr>
      <w:tr w:rsidR="00B25A05" w:rsidRPr="00B25A05" w:rsidTr="00B25A05">
        <w:tc>
          <w:tcPr>
            <w:tcW w:w="4515" w:type="dxa"/>
            <w:tcBorders>
              <w:top w:val="single" w:sz="2" w:space="0" w:color="C5C5C5"/>
              <w:left w:val="single" w:sz="2" w:space="0" w:color="C5C5C5"/>
              <w:bottom w:val="single" w:sz="6" w:space="0" w:color="C5C5C5"/>
              <w:right w:val="single" w:sz="6" w:space="0" w:color="C5C5C5"/>
            </w:tcBorders>
            <w:tcMar>
              <w:top w:w="75" w:type="dxa"/>
              <w:left w:w="120" w:type="dxa"/>
              <w:bottom w:w="75" w:type="dxa"/>
              <w:right w:w="120" w:type="dxa"/>
            </w:tcMar>
            <w:hideMark/>
          </w:tcPr>
          <w:p w:rsidR="00B25A05" w:rsidRPr="00B25A05" w:rsidRDefault="00B25A05" w:rsidP="00B25A05">
            <w:pPr>
              <w:spacing w:after="0" w:line="240" w:lineRule="auto"/>
              <w:jc w:val="both"/>
              <w:rPr>
                <w:rFonts w:ascii="Bookman Old Style" w:eastAsia="Times New Roman" w:hAnsi="Bookman Old Style" w:cs="Times New Roman"/>
                <w:sz w:val="24"/>
                <w:szCs w:val="24"/>
              </w:rPr>
            </w:pPr>
            <w:r w:rsidRPr="00B25A05">
              <w:rPr>
                <w:rFonts w:ascii="Bookman Old Style" w:eastAsia="Times New Roman" w:hAnsi="Bookman Old Style" w:cs="Times New Roman"/>
                <w:sz w:val="24"/>
                <w:szCs w:val="24"/>
              </w:rPr>
              <w:t>Central Inland Water Transport Corporation Ltd., Kolkata</w:t>
            </w:r>
          </w:p>
        </w:tc>
        <w:tc>
          <w:tcPr>
            <w:tcW w:w="4620" w:type="dxa"/>
            <w:tcBorders>
              <w:top w:val="single" w:sz="2" w:space="0" w:color="C5C5C5"/>
              <w:left w:val="single" w:sz="2" w:space="0" w:color="C5C5C5"/>
              <w:bottom w:val="single" w:sz="6" w:space="0" w:color="C5C5C5"/>
              <w:right w:val="single" w:sz="6" w:space="0" w:color="C5C5C5"/>
            </w:tcBorders>
            <w:tcMar>
              <w:top w:w="75" w:type="dxa"/>
              <w:left w:w="120" w:type="dxa"/>
              <w:bottom w:w="75" w:type="dxa"/>
              <w:right w:w="120" w:type="dxa"/>
            </w:tcMar>
            <w:hideMark/>
          </w:tcPr>
          <w:p w:rsidR="00B25A05" w:rsidRPr="00B25A05" w:rsidRDefault="00B25A05" w:rsidP="00B25A05">
            <w:pPr>
              <w:spacing w:after="0" w:line="240" w:lineRule="auto"/>
              <w:jc w:val="both"/>
              <w:rPr>
                <w:rFonts w:ascii="Bookman Old Style" w:eastAsia="Times New Roman" w:hAnsi="Bookman Old Style" w:cs="Times New Roman"/>
                <w:sz w:val="24"/>
                <w:szCs w:val="24"/>
              </w:rPr>
            </w:pPr>
            <w:r w:rsidRPr="00B25A05">
              <w:rPr>
                <w:rFonts w:ascii="Bookman Old Style" w:eastAsia="Times New Roman" w:hAnsi="Bookman Old Style" w:cs="Times New Roman"/>
                <w:sz w:val="24"/>
                <w:szCs w:val="24"/>
              </w:rPr>
              <w:t>Established in 1967.</w:t>
            </w:r>
          </w:p>
        </w:tc>
      </w:tr>
    </w:tbl>
    <w:p w:rsidR="00B25A05" w:rsidRPr="00B25A05" w:rsidRDefault="00B25A05" w:rsidP="00B25A05">
      <w:pPr>
        <w:jc w:val="both"/>
        <w:rPr>
          <w:rFonts w:ascii="Bookman Old Style" w:hAnsi="Bookman Old Style"/>
          <w:sz w:val="24"/>
          <w:szCs w:val="24"/>
        </w:rPr>
      </w:pPr>
    </w:p>
    <w:p w:rsidR="00B25A05" w:rsidRPr="00B25A05" w:rsidRDefault="00B25A05" w:rsidP="00B25A05">
      <w:pPr>
        <w:ind w:firstLine="720"/>
        <w:jc w:val="both"/>
        <w:rPr>
          <w:rFonts w:ascii="Bookman Old Style" w:hAnsi="Bookman Old Style"/>
          <w:sz w:val="24"/>
          <w:szCs w:val="24"/>
        </w:rPr>
      </w:pPr>
      <w:r w:rsidRPr="00B25A05">
        <w:rPr>
          <w:rStyle w:val="apple-style-span"/>
          <w:rFonts w:ascii="Bookman Old Style" w:hAnsi="Bookman Old Style"/>
          <w:color w:val="000000"/>
          <w:sz w:val="24"/>
          <w:szCs w:val="24"/>
          <w:shd w:val="clear" w:color="auto" w:fill="FFFFFF"/>
        </w:rPr>
        <w:t>India has a long coastline of about 7517 km, spread on the western and eastern shelves on the mainland and also along the Islands. It is an important natural resource for the country’s trade. The Ministry of Shipping was formed in 2009 by bifurcating the erstwhile Ministry of Shipping, Road Transport and Highways into two independent ministries.</w:t>
      </w:r>
      <w:r w:rsidRPr="00B25A05">
        <w:rPr>
          <w:rStyle w:val="apple-converted-space"/>
          <w:rFonts w:ascii="Bookman Old Style" w:hAnsi="Bookman Old Style"/>
          <w:color w:val="000000"/>
          <w:sz w:val="24"/>
          <w:szCs w:val="24"/>
          <w:shd w:val="clear" w:color="auto" w:fill="FFFFFF"/>
        </w:rPr>
        <w:t> </w:t>
      </w:r>
    </w:p>
    <w:sectPr w:rsidR="00B25A05" w:rsidRPr="00B25A0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CD3F03"/>
    <w:multiLevelType w:val="hybridMultilevel"/>
    <w:tmpl w:val="5DA029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25A05"/>
    <w:rsid w:val="00B25A05"/>
    <w:rsid w:val="00C23E4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25A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B25A05"/>
  </w:style>
  <w:style w:type="character" w:customStyle="1" w:styleId="Heading2Char">
    <w:name w:val="Heading 2 Char"/>
    <w:basedOn w:val="DefaultParagraphFont"/>
    <w:link w:val="Heading2"/>
    <w:uiPriority w:val="9"/>
    <w:rsid w:val="00B25A05"/>
    <w:rPr>
      <w:rFonts w:ascii="Times New Roman" w:eastAsia="Times New Roman" w:hAnsi="Times New Roman" w:cs="Times New Roman"/>
      <w:b/>
      <w:bCs/>
      <w:sz w:val="36"/>
      <w:szCs w:val="36"/>
    </w:rPr>
  </w:style>
  <w:style w:type="character" w:styleId="Strong">
    <w:name w:val="Strong"/>
    <w:basedOn w:val="DefaultParagraphFont"/>
    <w:uiPriority w:val="22"/>
    <w:qFormat/>
    <w:rsid w:val="00B25A05"/>
    <w:rPr>
      <w:b/>
      <w:bCs/>
    </w:rPr>
  </w:style>
  <w:style w:type="paragraph" w:styleId="NormalWeb">
    <w:name w:val="Normal (Web)"/>
    <w:basedOn w:val="Normal"/>
    <w:uiPriority w:val="99"/>
    <w:unhideWhenUsed/>
    <w:rsid w:val="00B25A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25A05"/>
  </w:style>
  <w:style w:type="paragraph" w:styleId="ListParagraph">
    <w:name w:val="List Paragraph"/>
    <w:basedOn w:val="Normal"/>
    <w:uiPriority w:val="34"/>
    <w:qFormat/>
    <w:rsid w:val="00B25A05"/>
    <w:pPr>
      <w:ind w:left="720"/>
      <w:contextualSpacing/>
    </w:pPr>
  </w:style>
</w:styles>
</file>

<file path=word/webSettings.xml><?xml version="1.0" encoding="utf-8"?>
<w:webSettings xmlns:r="http://schemas.openxmlformats.org/officeDocument/2006/relationships" xmlns:w="http://schemas.openxmlformats.org/wordprocessingml/2006/main">
  <w:divs>
    <w:div w:id="184027150">
      <w:bodyDiv w:val="1"/>
      <w:marLeft w:val="0"/>
      <w:marRight w:val="0"/>
      <w:marTop w:val="0"/>
      <w:marBottom w:val="0"/>
      <w:divBdr>
        <w:top w:val="none" w:sz="0" w:space="0" w:color="auto"/>
        <w:left w:val="none" w:sz="0" w:space="0" w:color="auto"/>
        <w:bottom w:val="none" w:sz="0" w:space="0" w:color="auto"/>
        <w:right w:val="none" w:sz="0" w:space="0" w:color="auto"/>
      </w:divBdr>
      <w:divsChild>
        <w:div w:id="493035506">
          <w:marLeft w:val="0"/>
          <w:marRight w:val="0"/>
          <w:marTop w:val="0"/>
          <w:marBottom w:val="300"/>
          <w:divBdr>
            <w:top w:val="none" w:sz="0" w:space="0" w:color="auto"/>
            <w:left w:val="none" w:sz="0" w:space="0" w:color="auto"/>
            <w:bottom w:val="none" w:sz="0" w:space="0" w:color="auto"/>
            <w:right w:val="none" w:sz="0" w:space="0" w:color="auto"/>
          </w:divBdr>
        </w:div>
      </w:divsChild>
    </w:div>
    <w:div w:id="218441369">
      <w:bodyDiv w:val="1"/>
      <w:marLeft w:val="0"/>
      <w:marRight w:val="0"/>
      <w:marTop w:val="0"/>
      <w:marBottom w:val="0"/>
      <w:divBdr>
        <w:top w:val="none" w:sz="0" w:space="0" w:color="auto"/>
        <w:left w:val="none" w:sz="0" w:space="0" w:color="auto"/>
        <w:bottom w:val="none" w:sz="0" w:space="0" w:color="auto"/>
        <w:right w:val="none" w:sz="0" w:space="0" w:color="auto"/>
      </w:divBdr>
    </w:div>
    <w:div w:id="101195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487</Words>
  <Characters>2782</Characters>
  <Application>Microsoft Office Word</Application>
  <DocSecurity>0</DocSecurity>
  <Lines>23</Lines>
  <Paragraphs>6</Paragraphs>
  <ScaleCrop>false</ScaleCrop>
  <Company/>
  <LinksUpToDate>false</LinksUpToDate>
  <CharactersWithSpaces>3263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2020-12-08T05:54:00Z</dcterms:created>
  <dcterms:modified xsi:type="dcterms:W3CDTF">2020-12-08T06:01:00Z</dcterms:modified>
</cp:coreProperties>
</file>