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140" w:rsidRDefault="006F1140"/>
    <w:p w:rsidR="001B4E3C" w:rsidRDefault="001B4E3C" w:rsidP="001B4E3C"/>
    <w:p w:rsidR="001B4E3C" w:rsidRDefault="001B4E3C" w:rsidP="001B4E3C">
      <w:r>
        <w:t xml:space="preserve">4.3 Creation and Utilisation of </w:t>
      </w:r>
      <w:bookmarkStart w:id="0" w:name="_GoBack"/>
      <w:r>
        <w:t>Standardised Digital</w:t>
      </w:r>
    </w:p>
    <w:bookmarkEnd w:id="0"/>
    <w:p w:rsidR="001B4E3C" w:rsidRDefault="001B4E3C" w:rsidP="001B4E3C">
      <w:r>
        <w:t>Symbols in a GIS</w:t>
      </w:r>
    </w:p>
    <w:p w:rsidR="001B4E3C" w:rsidRDefault="001B4E3C" w:rsidP="001B4E3C">
      <w:r>
        <w:t xml:space="preserve">Graphic symbols are the most fundamental element of cartographic </w:t>
      </w:r>
      <w:proofErr w:type="spellStart"/>
      <w:r>
        <w:t>lan</w:t>
      </w:r>
      <w:proofErr w:type="spellEnd"/>
      <w:r>
        <w:t>-</w:t>
      </w:r>
    </w:p>
    <w:p w:rsidR="001B4E3C" w:rsidRDefault="001B4E3C" w:rsidP="001B4E3C">
      <w:proofErr w:type="spellStart"/>
      <w:r>
        <w:t>guage</w:t>
      </w:r>
      <w:proofErr w:type="spellEnd"/>
      <w:r>
        <w:t xml:space="preserve"> on geomorphological maps. They must be created to clearly</w:t>
      </w:r>
    </w:p>
    <w:p w:rsidR="001B4E3C" w:rsidRDefault="001B4E3C" w:rsidP="001B4E3C">
      <w:r>
        <w:t>express the geographic location of the feature and to display relationships</w:t>
      </w:r>
    </w:p>
    <w:p w:rsidR="001B4E3C" w:rsidRDefault="001B4E3C" w:rsidP="001B4E3C">
      <w:r>
        <w:t>between features with respect to differences, quantities or ranking</w:t>
      </w:r>
    </w:p>
    <w:p w:rsidR="001B4E3C" w:rsidRDefault="001B4E3C" w:rsidP="001B4E3C">
      <w:r>
        <w:t>(Rouleau, 1993). There are few ready-made symbol sets for standard GIS</w:t>
      </w:r>
    </w:p>
    <w:p w:rsidR="001B4E3C" w:rsidRDefault="001B4E3C" w:rsidP="001B4E3C">
      <w:r>
        <w:t xml:space="preserve">software freely available (Otto and </w:t>
      </w:r>
      <w:proofErr w:type="spellStart"/>
      <w:r>
        <w:t>Dikau</w:t>
      </w:r>
      <w:proofErr w:type="spellEnd"/>
      <w:r>
        <w:t>, 2004; Otto, 2008) and there-</w:t>
      </w:r>
    </w:p>
    <w:p w:rsidR="001B4E3C" w:rsidRDefault="001B4E3C" w:rsidP="001B4E3C">
      <w:r>
        <w:t>fore legend symbols commonly will need to be created. By defining the</w:t>
      </w:r>
    </w:p>
    <w:p w:rsidR="001B4E3C" w:rsidRDefault="001B4E3C" w:rsidP="001B4E3C">
      <w:r>
        <w:t>symbol type used for each data set, digitised points, lines or areas are</w:t>
      </w:r>
    </w:p>
    <w:p w:rsidR="001B4E3C" w:rsidRDefault="001B4E3C" w:rsidP="001B4E3C">
      <w:r>
        <w:t>automatically replaced by map symbols. Every graphic element on a map</w:t>
      </w:r>
    </w:p>
    <w:p w:rsidR="001B4E3C" w:rsidRDefault="001B4E3C" w:rsidP="001B4E3C">
      <w:r>
        <w:t>is a symbol that is systematically linked to the data and content of the</w:t>
      </w:r>
    </w:p>
    <w:p w:rsidR="001B4E3C" w:rsidRDefault="001B4E3C" w:rsidP="001B4E3C">
      <w:r>
        <w:t>map. In contrast to other thematic maps that commonly display numerical</w:t>
      </w:r>
    </w:p>
    <w:p w:rsidR="001B4E3C" w:rsidRDefault="001B4E3C" w:rsidP="001B4E3C">
      <w:r>
        <w:t>data, geomorphological maps depict a composition of real-world features</w:t>
      </w:r>
    </w:p>
    <w:p w:rsidR="001B4E3C" w:rsidRDefault="001B4E3C" w:rsidP="001B4E3C">
      <w:r>
        <w:t>and their interpretation, for example process activity, or genesis of land-</w:t>
      </w:r>
    </w:p>
    <w:p w:rsidR="001B4E3C" w:rsidRDefault="001B4E3C" w:rsidP="001B4E3C">
      <w:r>
        <w:t xml:space="preserve">forms. Just like topographical maps, where contour lines represent </w:t>
      </w:r>
      <w:proofErr w:type="spellStart"/>
      <w:r>
        <w:t>eleva</w:t>
      </w:r>
      <w:proofErr w:type="spellEnd"/>
      <w:r>
        <w:t>-</w:t>
      </w:r>
    </w:p>
    <w:p w:rsidR="001B4E3C" w:rsidRDefault="001B4E3C" w:rsidP="001B4E3C">
      <w:proofErr w:type="spellStart"/>
      <w:r>
        <w:t>tion</w:t>
      </w:r>
      <w:proofErr w:type="spellEnd"/>
      <w:r>
        <w:t xml:space="preserve"> and therefore the shape of the land surface, geomorphological maps</w:t>
      </w:r>
    </w:p>
    <w:p w:rsidR="001B4E3C" w:rsidRDefault="001B4E3C" w:rsidP="001B4E3C">
      <w:r>
        <w:t>refine this representation of the surface using symbols, commonly with</w:t>
      </w:r>
    </w:p>
    <w:p w:rsidR="001B4E3C" w:rsidRDefault="001B4E3C" w:rsidP="001B4E3C">
      <w:r>
        <w:t>topographical maps providing base or background information. The</w:t>
      </w:r>
    </w:p>
    <w:p w:rsidR="001B4E3C" w:rsidRDefault="001B4E3C" w:rsidP="001B4E3C">
      <w:r>
        <w:t>majority of geomorphological symbols represent qualitative rather than</w:t>
      </w:r>
    </w:p>
    <w:p w:rsidR="001B4E3C" w:rsidRDefault="001B4E3C" w:rsidP="001B4E3C">
      <w:r>
        <w:t>quantitative data, because most geomorphological maps focus on the</w:t>
      </w:r>
    </w:p>
    <w:p w:rsidR="001B4E3C" w:rsidRDefault="001B4E3C" w:rsidP="001B4E3C">
      <w:r>
        <w:t>inventory and location of objects on the land surface. Land surfaces are</w:t>
      </w:r>
    </w:p>
    <w:p w:rsidR="001B4E3C" w:rsidRDefault="001B4E3C" w:rsidP="001B4E3C">
      <w:r>
        <w:t xml:space="preserve">commonly composed of a complex set of landforms and processes </w:t>
      </w:r>
      <w:proofErr w:type="spellStart"/>
      <w:r>
        <w:t>creat</w:t>
      </w:r>
      <w:proofErr w:type="spellEnd"/>
      <w:r>
        <w:t>-</w:t>
      </w:r>
    </w:p>
    <w:p w:rsidR="001B4E3C" w:rsidRDefault="001B4E3C" w:rsidP="001B4E3C">
      <w:proofErr w:type="spellStart"/>
      <w:r>
        <w:t>ing</w:t>
      </w:r>
      <w:proofErr w:type="spellEnd"/>
      <w:r>
        <w:t xml:space="preserve"> a very dense display of information. To allow good legibility and</w:t>
      </w:r>
    </w:p>
    <w:p w:rsidR="001B4E3C" w:rsidRDefault="001B4E3C" w:rsidP="001B4E3C">
      <w:r>
        <w:t>facilitate understanding of the map, symbols need to be created that are</w:t>
      </w:r>
    </w:p>
    <w:p w:rsidR="001B4E3C" w:rsidRDefault="001B4E3C" w:rsidP="001B4E3C">
      <w:r>
        <w:t>easily distinguished and understood. Understanding is closely connected</w:t>
      </w:r>
    </w:p>
    <w:p w:rsidR="001B4E3C" w:rsidRDefault="001B4E3C" w:rsidP="001B4E3C">
      <w:r>
        <w:t>to familiarity of what we see. Thus, well-chosen illustrative symbols can</w:t>
      </w:r>
    </w:p>
    <w:p w:rsidR="001B4E3C" w:rsidRDefault="001B4E3C" w:rsidP="001B4E3C">
      <w:r>
        <w:t>remind the viewer of the related feature. Abstract symbolisation requires a</w:t>
      </w:r>
    </w:p>
    <w:p w:rsidR="001B4E3C" w:rsidRDefault="001B4E3C" w:rsidP="001B4E3C">
      <w:r>
        <w:t>greater ability of spatial thinking and visual perception. However, as many</w:t>
      </w:r>
    </w:p>
    <w:p w:rsidR="001B4E3C" w:rsidRDefault="001B4E3C" w:rsidP="001B4E3C">
      <w:r>
        <w:lastRenderedPageBreak/>
        <w:t>users of geomorphological maps are familiar with landscapes, they will be</w:t>
      </w:r>
    </w:p>
    <w:p w:rsidR="001B4E3C" w:rsidRDefault="001B4E3C" w:rsidP="001B4E3C">
      <w:r>
        <w:t>able to perceive the map content as a whole even if some of the symbols</w:t>
      </w:r>
    </w:p>
    <w:p w:rsidR="001B4E3C" w:rsidRDefault="001B4E3C" w:rsidP="001B4E3C">
      <w:r>
        <w:t>are not familiar, as long as the map is readable and permits the perception</w:t>
      </w:r>
    </w:p>
    <w:p w:rsidR="001B4E3C" w:rsidRDefault="001B4E3C" w:rsidP="001B4E3C">
      <w:r>
        <w:t>of the land surface.</w:t>
      </w:r>
    </w:p>
    <w:p w:rsidR="001B4E3C" w:rsidRDefault="001B4E3C" w:rsidP="001B4E3C">
      <w:r>
        <w:t>In the past, geomorphological maps and the symbols used have been</w:t>
      </w:r>
    </w:p>
    <w:p w:rsidR="001B4E3C" w:rsidRDefault="001B4E3C" w:rsidP="001B4E3C">
      <w:r>
        <w:t>drawn by hand. The transfer of these handmade symbols into a GIS often</w:t>
      </w:r>
    </w:p>
    <w:p w:rsidR="001B4E3C" w:rsidRDefault="001B4E3C" w:rsidP="001B4E3C">
      <w:r>
        <w:t>suffers from graphical restrictions produced by the computer and has to</w:t>
      </w:r>
    </w:p>
    <w:p w:rsidR="001B4E3C" w:rsidRDefault="001B4E3C" w:rsidP="001B4E3C">
      <w:r>
        <w:t>do with the composition and reproduction of vector graphics on the</w:t>
      </w:r>
    </w:p>
    <w:p w:rsidR="001B4E3C" w:rsidRDefault="001B4E3C" w:rsidP="001B4E3C">
      <w:r>
        <w:t>computer.</w:t>
      </w:r>
    </w:p>
    <w:p w:rsidR="001B4E3C" w:rsidRDefault="001B4E3C" w:rsidP="001B4E3C">
      <w:r>
        <w:t>280 Jan-Christoph Otto et al.</w:t>
      </w:r>
    </w:p>
    <w:p w:rsidR="001B4E3C" w:rsidRDefault="001B4E3C" w:rsidP="001B4E3C"/>
    <w:p w:rsidR="001B4E3C" w:rsidRDefault="001B4E3C" w:rsidP="001B4E3C"/>
    <w:p w:rsidR="001B4E3C" w:rsidRDefault="001B4E3C" w:rsidP="001B4E3C">
      <w:r>
        <w:t>Symbols are generally composed of different graphic objects. Although</w:t>
      </w:r>
    </w:p>
    <w:p w:rsidR="001B4E3C" w:rsidRDefault="001B4E3C" w:rsidP="001B4E3C">
      <w:r>
        <w:t>point symbols usually consist of a single graphic, complex line and area</w:t>
      </w:r>
    </w:p>
    <w:p w:rsidR="001B4E3C" w:rsidRDefault="001B4E3C" w:rsidP="001B4E3C">
      <w:r>
        <w:t>symbols are constructed by combining different graphics to create the final</w:t>
      </w:r>
    </w:p>
    <w:p w:rsidR="001B4E3C" w:rsidRDefault="001B4E3C" w:rsidP="001B4E3C">
      <w:r>
        <w:t>symbol. For example, a ridge is commonly represented by a line symbol</w:t>
      </w:r>
    </w:p>
    <w:p w:rsidR="001B4E3C" w:rsidRDefault="001B4E3C" w:rsidP="001B4E3C">
      <w:r>
        <w:t>that consists of a solid black line in the centre and solid, black triangles on</w:t>
      </w:r>
    </w:p>
    <w:p w:rsidR="001B4E3C" w:rsidRDefault="001B4E3C" w:rsidP="001B4E3C">
      <w:r>
        <w:t>both sides indicating the directions of the two adjacent slopes (Figure 9.7).</w:t>
      </w:r>
    </w:p>
    <w:p w:rsidR="001B4E3C" w:rsidRDefault="001B4E3C" w:rsidP="001B4E3C">
      <w:r>
        <w:t>This symbol is thus composed of three different layers: (1) the black line,</w:t>
      </w:r>
    </w:p>
    <w:p w:rsidR="001B4E3C" w:rsidRDefault="001B4E3C" w:rsidP="001B4E3C">
      <w:r>
        <w:t>(2) the triangles facing upwards and (3) the triangles facing downwards.</w:t>
      </w:r>
    </w:p>
    <w:p w:rsidR="001B4E3C" w:rsidRDefault="001B4E3C" w:rsidP="001B4E3C">
      <w:r>
        <w:t>Two important restrictions need to be considered when working with</w:t>
      </w:r>
    </w:p>
    <w:p w:rsidR="001B4E3C" w:rsidRDefault="001B4E3C" w:rsidP="001B4E3C">
      <w:r>
        <w:t>complex symbols in GIS. (1) Symbols generally do not scale automatically</w:t>
      </w:r>
    </w:p>
    <w:p w:rsidR="001B4E3C" w:rsidRDefault="001B4E3C" w:rsidP="001B4E3C">
      <w:r>
        <w:t>as do features. Thus, symbol size and line thickness have to be customised</w:t>
      </w:r>
    </w:p>
    <w:p w:rsidR="001B4E3C" w:rsidRDefault="001B4E3C" w:rsidP="001B4E3C">
      <w:r>
        <w:t>to the appropriate map scale in order to display correctly. (2)</w:t>
      </w:r>
    </w:p>
    <w:p w:rsidR="001B4E3C" w:rsidRDefault="001B4E3C" w:rsidP="001B4E3C">
      <w:r>
        <w:t xml:space="preserve">Reproduction problems commonly arise when using complex lines </w:t>
      </w:r>
      <w:proofErr w:type="spellStart"/>
      <w:r>
        <w:t>sym</w:t>
      </w:r>
      <w:proofErr w:type="spellEnd"/>
      <w:r>
        <w:t>-</w:t>
      </w:r>
    </w:p>
    <w:p w:rsidR="001B4E3C" w:rsidRDefault="001B4E3C" w:rsidP="001B4E3C">
      <w:proofErr w:type="spellStart"/>
      <w:r>
        <w:t>bols</w:t>
      </w:r>
      <w:proofErr w:type="spellEnd"/>
      <w:r>
        <w:t>. Line vector graphics are composed of nodes (points) and edges</w:t>
      </w:r>
    </w:p>
    <w:p w:rsidR="001B4E3C" w:rsidRDefault="001B4E3C" w:rsidP="001B4E3C">
      <w:r>
        <w:t>(lines) connecting the nodes. When a line is digitised, nodes are set by</w:t>
      </w:r>
    </w:p>
    <w:p w:rsidR="001B4E3C" w:rsidRDefault="001B4E3C" w:rsidP="001B4E3C">
      <w:r>
        <w:t>clicking the mouse and the edge is generated automatically between the</w:t>
      </w:r>
    </w:p>
    <w:p w:rsidR="001B4E3C" w:rsidRDefault="001B4E3C" w:rsidP="001B4E3C">
      <w:r>
        <w:t>nodes. Curvature of the line is a function of node density, or generated</w:t>
      </w:r>
    </w:p>
    <w:p w:rsidR="001B4E3C" w:rsidRDefault="001B4E3C" w:rsidP="001B4E3C">
      <w:r>
        <w:t>automatically by the graphics program by smoothing. If additional graphic</w:t>
      </w:r>
    </w:p>
    <w:p w:rsidR="001B4E3C" w:rsidRDefault="001B4E3C" w:rsidP="001B4E3C">
      <w:r>
        <w:t>Figure 9.7 (a) A composed line symbol, constructed from three layers of symbols.</w:t>
      </w:r>
    </w:p>
    <w:p w:rsidR="001B4E3C" w:rsidRDefault="001B4E3C" w:rsidP="001B4E3C">
      <w:r>
        <w:lastRenderedPageBreak/>
        <w:t>(b) Typical problems of undercutting and overshoot of symbol representation in GIS.</w:t>
      </w:r>
    </w:p>
    <w:p w:rsidR="001B4E3C" w:rsidRDefault="001B4E3C" w:rsidP="001B4E3C">
      <w:r>
        <w:t>281Cartography: Design, Symbolisation and Visualisation of Geomorphological Maps</w:t>
      </w:r>
    </w:p>
    <w:p w:rsidR="001B4E3C" w:rsidRDefault="001B4E3C" w:rsidP="001B4E3C"/>
    <w:p w:rsidR="001B4E3C" w:rsidRDefault="001B4E3C" w:rsidP="001B4E3C"/>
    <w:p w:rsidR="001B4E3C" w:rsidRDefault="001B4E3C" w:rsidP="001B4E3C">
      <w:r>
        <w:t>objects are positioned along the line, for example triangles on the left and</w:t>
      </w:r>
    </w:p>
    <w:p w:rsidR="001B4E3C" w:rsidRDefault="001B4E3C" w:rsidP="001B4E3C">
      <w:r>
        <w:t>the right, overshoots and misplacements of the symbol parts can occur in</w:t>
      </w:r>
    </w:p>
    <w:p w:rsidR="001B4E3C" w:rsidRDefault="001B4E3C" w:rsidP="001B4E3C">
      <w:r>
        <w:t>GIS (Figure 9.7). Because the software automatically places these symbol</w:t>
      </w:r>
    </w:p>
    <w:p w:rsidR="001B4E3C" w:rsidRDefault="001B4E3C" w:rsidP="001B4E3C">
      <w:r>
        <w:t>parts between the nodes of the line, an exact and regular positioning is</w:t>
      </w:r>
    </w:p>
    <w:p w:rsidR="001B4E3C" w:rsidRDefault="001B4E3C" w:rsidP="001B4E3C">
      <w:r>
        <w:t>not always possible. This effect can however be removed manually by</w:t>
      </w:r>
    </w:p>
    <w:p w:rsidR="001B4E3C" w:rsidRDefault="001B4E3C" w:rsidP="001B4E3C">
      <w:r>
        <w:t>changing the node position.</w:t>
      </w:r>
    </w:p>
    <w:p w:rsidR="001B4E3C" w:rsidRDefault="001B4E3C" w:rsidP="001B4E3C">
      <w:r>
        <w:t>4.3.1 Creation of Point Symbols</w:t>
      </w:r>
    </w:p>
    <w:p w:rsidR="001B4E3C" w:rsidRDefault="001B4E3C" w:rsidP="001B4E3C">
      <w:r>
        <w:t>Symbols for geomorphological point features are generally used for single</w:t>
      </w:r>
    </w:p>
    <w:p w:rsidR="001B4E3C" w:rsidRDefault="001B4E3C" w:rsidP="001B4E3C">
      <w:r>
        <w:t>landforms and/or single processes that are too small to be represented at</w:t>
      </w:r>
    </w:p>
    <w:p w:rsidR="001B4E3C" w:rsidRDefault="001B4E3C" w:rsidP="001B4E3C">
      <w:r>
        <w:t>scale. Thus, point symbols are commonly applied where features have</w:t>
      </w:r>
    </w:p>
    <w:p w:rsidR="001B4E3C" w:rsidRDefault="001B4E3C" w:rsidP="001B4E3C">
      <w:r>
        <w:t>been generalised and their shape and size commonly does not represent</w:t>
      </w:r>
    </w:p>
    <w:p w:rsidR="001B4E3C" w:rsidRDefault="001B4E3C" w:rsidP="001B4E3C">
      <w:r>
        <w:t xml:space="preserve">the real extent of the object. Point symbols are the most illustrative </w:t>
      </w:r>
      <w:proofErr w:type="spellStart"/>
      <w:r>
        <w:t>sym</w:t>
      </w:r>
      <w:proofErr w:type="spellEnd"/>
      <w:r>
        <w:t>-</w:t>
      </w:r>
    </w:p>
    <w:p w:rsidR="001B4E3C" w:rsidRDefault="001B4E3C" w:rsidP="001B4E3C">
      <w:proofErr w:type="spellStart"/>
      <w:r>
        <w:t>bols</w:t>
      </w:r>
      <w:proofErr w:type="spellEnd"/>
      <w:r>
        <w:t xml:space="preserve"> and are generally created using drawings (simple bitmap graphics) or</w:t>
      </w:r>
    </w:p>
    <w:p w:rsidR="001B4E3C" w:rsidRDefault="001B4E3C" w:rsidP="001B4E3C">
      <w:r>
        <w:t>font characters. These predefined images are created in graphic or special</w:t>
      </w:r>
    </w:p>
    <w:p w:rsidR="001B4E3C" w:rsidRDefault="001B4E3C" w:rsidP="001B4E3C">
      <w:r>
        <w:t>font character software and later imported into the GIS. Point symbols</w:t>
      </w:r>
    </w:p>
    <w:p w:rsidR="001B4E3C" w:rsidRDefault="001B4E3C" w:rsidP="001B4E3C">
      <w:r>
        <w:t>can show orientation of an object defined by an angle of rotation. If the</w:t>
      </w:r>
    </w:p>
    <w:p w:rsidR="001B4E3C" w:rsidRDefault="001B4E3C" w:rsidP="001B4E3C">
      <w:r>
        <w:t>feature direction varies between different objects, the rotation angle needs</w:t>
      </w:r>
    </w:p>
    <w:p w:rsidR="001B4E3C" w:rsidRDefault="001B4E3C" w:rsidP="001B4E3C">
      <w:r>
        <w:t>to be stored within the feature’s database (e.g. attribute table).</w:t>
      </w:r>
    </w:p>
    <w:p w:rsidR="001B4E3C" w:rsidRDefault="001B4E3C" w:rsidP="001B4E3C">
      <w:r>
        <w:t>4.3.2 Creation of Line Symbols</w:t>
      </w:r>
    </w:p>
    <w:p w:rsidR="001B4E3C" w:rsidRDefault="001B4E3C" w:rsidP="001B4E3C">
      <w:r>
        <w:t>Line symbols are commonly applied for structural and linear features, for</w:t>
      </w:r>
    </w:p>
    <w:p w:rsidR="001B4E3C" w:rsidRDefault="001B4E3C" w:rsidP="001B4E3C">
      <w:r>
        <w:t>example ridges, moraines and rivers. Simple line symbols use solid, dotted</w:t>
      </w:r>
    </w:p>
    <w:p w:rsidR="001B4E3C" w:rsidRDefault="001B4E3C" w:rsidP="001B4E3C">
      <w:r>
        <w:t>or hashed lines. More complex symbols combine pictures or characters</w:t>
      </w:r>
    </w:p>
    <w:p w:rsidR="001B4E3C" w:rsidRDefault="001B4E3C" w:rsidP="001B4E3C">
      <w:r>
        <w:t xml:space="preserve">that are added to the line or replace the line along its length. Line </w:t>
      </w:r>
      <w:proofErr w:type="spellStart"/>
      <w:r>
        <w:t>sym</w:t>
      </w:r>
      <w:proofErr w:type="spellEnd"/>
      <w:r>
        <w:t>-</w:t>
      </w:r>
    </w:p>
    <w:p w:rsidR="001B4E3C" w:rsidRDefault="001B4E3C" w:rsidP="001B4E3C">
      <w:proofErr w:type="spellStart"/>
      <w:r>
        <w:t>bols</w:t>
      </w:r>
      <w:proofErr w:type="spellEnd"/>
      <w:r>
        <w:t xml:space="preserve"> can have a direction, for example indicating the flow direction of a</w:t>
      </w:r>
    </w:p>
    <w:p w:rsidR="001B4E3C" w:rsidRDefault="001B4E3C" w:rsidP="001B4E3C">
      <w:r>
        <w:t>river, or the direction of valley. Direction then is indicated by a special</w:t>
      </w:r>
    </w:p>
    <w:p w:rsidR="001B4E3C" w:rsidRDefault="001B4E3C" w:rsidP="001B4E3C">
      <w:r>
        <w:t>arrangement of the symbol elements. In GIS, line direction is commonly</w:t>
      </w:r>
    </w:p>
    <w:p w:rsidR="001B4E3C" w:rsidRDefault="001B4E3C" w:rsidP="001B4E3C">
      <w:r>
        <w:t>dependent on the direction of digitising, but can also be changed by flip-</w:t>
      </w:r>
    </w:p>
    <w:p w:rsidR="001B4E3C" w:rsidRDefault="001B4E3C" w:rsidP="001B4E3C">
      <w:r>
        <w:lastRenderedPageBreak/>
        <w:t>ping the start and end node of the line.</w:t>
      </w:r>
    </w:p>
    <w:p w:rsidR="001B4E3C" w:rsidRDefault="001B4E3C" w:rsidP="001B4E3C">
      <w:r>
        <w:t>4.3.3 Creation of Area Symbols</w:t>
      </w:r>
    </w:p>
    <w:p w:rsidR="001B4E3C" w:rsidRDefault="001B4E3C" w:rsidP="001B4E3C">
      <w:r>
        <w:t>Not all geomorphological mapping systems make use of area symbols.</w:t>
      </w:r>
    </w:p>
    <w:p w:rsidR="001B4E3C" w:rsidRDefault="001B4E3C" w:rsidP="001B4E3C">
      <w:r>
        <w:t>However, if they are applied, area symbols mostly represent spatially con-</w:t>
      </w:r>
    </w:p>
    <w:p w:rsidR="001B4E3C" w:rsidRDefault="001B4E3C" w:rsidP="001B4E3C">
      <w:proofErr w:type="spellStart"/>
      <w:r>
        <w:t>tinuous</w:t>
      </w:r>
      <w:proofErr w:type="spellEnd"/>
      <w:r>
        <w:t xml:space="preserve"> information, for example subsurface material or slope gradient.</w:t>
      </w:r>
    </w:p>
    <w:p w:rsidR="001B4E3C" w:rsidRDefault="001B4E3C" w:rsidP="001B4E3C">
      <w:r>
        <w:t>Area symbols are generally composed of colour or hatch (texture) fills.</w:t>
      </w:r>
    </w:p>
    <w:p w:rsidR="001B4E3C" w:rsidRDefault="001B4E3C" w:rsidP="001B4E3C">
      <w:r>
        <w:t>Variation in area symbols is therefore performed by changing colour,</w:t>
      </w:r>
    </w:p>
    <w:p w:rsidR="001B4E3C" w:rsidRDefault="001B4E3C" w:rsidP="001B4E3C">
      <w:r>
        <w:t>hatch orientation and density, or by changing the texture shape. A typical</w:t>
      </w:r>
    </w:p>
    <w:p w:rsidR="001B4E3C" w:rsidRDefault="001B4E3C" w:rsidP="001B4E3C">
      <w:r>
        <w:t>example is symbolisation for grain size, which can be depicted by</w:t>
      </w:r>
    </w:p>
    <w:p w:rsidR="001B4E3C" w:rsidRDefault="001B4E3C" w:rsidP="001B4E3C">
      <w:r>
        <w:t>282 Jan-Christoph Otto et al.</w:t>
      </w:r>
    </w:p>
    <w:p w:rsidR="001B4E3C" w:rsidRDefault="001B4E3C" w:rsidP="001B4E3C"/>
    <w:p w:rsidR="001B4E3C" w:rsidRDefault="001B4E3C" w:rsidP="001B4E3C"/>
    <w:p w:rsidR="001B4E3C" w:rsidRDefault="001B4E3C" w:rsidP="001B4E3C">
      <w:r>
        <w:t>increasing dot size according to different grain sizes. In contrast to line</w:t>
      </w:r>
    </w:p>
    <w:p w:rsidR="001B4E3C" w:rsidRDefault="001B4E3C" w:rsidP="001B4E3C">
      <w:r>
        <w:t>and point symbols, areas cannot indicate a feature orientation. However,</w:t>
      </w:r>
    </w:p>
    <w:p w:rsidR="001B4E3C" w:rsidRDefault="001B4E3C" w:rsidP="001B4E3C">
      <w:r>
        <w:t>this information is not relevant to most features depicted by area symbols.</w:t>
      </w:r>
    </w:p>
    <w:p w:rsidR="001B4E3C" w:rsidRDefault="001B4E3C" w:rsidP="001B4E3C">
      <w:r>
        <w:t>4.4 Map Reproduction</w:t>
      </w:r>
    </w:p>
    <w:p w:rsidR="001B4E3C" w:rsidRDefault="001B4E3C" w:rsidP="001B4E3C">
      <w:r>
        <w:t>Despite dissemination of maps via the Internet or within journals, many</w:t>
      </w:r>
    </w:p>
    <w:p w:rsidR="001B4E3C" w:rsidRDefault="001B4E3C" w:rsidP="001B4E3C">
      <w:r>
        <w:t>geomorphological maps are still reproduced on paper. Whichever method</w:t>
      </w:r>
    </w:p>
    <w:p w:rsidR="001B4E3C" w:rsidRDefault="001B4E3C" w:rsidP="001B4E3C">
      <w:r>
        <w:t>is chosen, the choice affects many steps of map design and production.</w:t>
      </w:r>
    </w:p>
    <w:p w:rsidR="001B4E3C" w:rsidRDefault="001B4E3C" w:rsidP="001B4E3C">
      <w:r>
        <w:t>Maps that will be printed have different requirements concerning, for</w:t>
      </w:r>
    </w:p>
    <w:p w:rsidR="001B4E3C" w:rsidRDefault="001B4E3C" w:rsidP="001B4E3C">
      <w:r>
        <w:t>example, colours or resolution than maps that are viewed on a computer</w:t>
      </w:r>
    </w:p>
    <w:p w:rsidR="001B4E3C" w:rsidRDefault="001B4E3C" w:rsidP="001B4E3C">
      <w:r>
        <w:t>screen. The map design thus has to be customised with the output</w:t>
      </w:r>
    </w:p>
    <w:p w:rsidR="001B4E3C" w:rsidRDefault="001B4E3C" w:rsidP="001B4E3C">
      <w:r>
        <w:t>method of the map in mind.</w:t>
      </w:r>
    </w:p>
    <w:p w:rsidR="001B4E3C" w:rsidRDefault="001B4E3C" w:rsidP="001B4E3C">
      <w:r>
        <w:t>Special attention is required when preparing maps that will be printed.</w:t>
      </w:r>
    </w:p>
    <w:p w:rsidR="001B4E3C" w:rsidRDefault="001B4E3C" w:rsidP="001B4E3C">
      <w:r>
        <w:t>One common problem is that the colours of the printed map do not match</w:t>
      </w:r>
    </w:p>
    <w:p w:rsidR="001B4E3C" w:rsidRDefault="001B4E3C" w:rsidP="001B4E3C">
      <w:r>
        <w:t>the ones composed on the computer. Problems of colour management are</w:t>
      </w:r>
    </w:p>
    <w:p w:rsidR="001B4E3C" w:rsidRDefault="001B4E3C" w:rsidP="001B4E3C">
      <w:r>
        <w:t>related to the different use of colours on computer screens and printing</w:t>
      </w:r>
    </w:p>
    <w:p w:rsidR="001B4E3C" w:rsidRDefault="001B4E3C" w:rsidP="001B4E3C">
      <w:r>
        <w:t>devices. The main difference in colour representation is the process of col-</w:t>
      </w:r>
    </w:p>
    <w:p w:rsidR="001B4E3C" w:rsidRDefault="001B4E3C" w:rsidP="001B4E3C">
      <w:r>
        <w:t>our combination, which can be additive or subtractive (Rouleau, 1993;</w:t>
      </w:r>
    </w:p>
    <w:p w:rsidR="001B4E3C" w:rsidRDefault="001B4E3C" w:rsidP="001B4E3C">
      <w:r>
        <w:t xml:space="preserve">Slocum et al., 2005). Computer monitors use the combination of three </w:t>
      </w:r>
      <w:proofErr w:type="gramStart"/>
      <w:r>
        <w:t>col</w:t>
      </w:r>
      <w:proofErr w:type="gramEnd"/>
      <w:r>
        <w:t>-</w:t>
      </w:r>
    </w:p>
    <w:p w:rsidR="001B4E3C" w:rsidRDefault="001B4E3C" w:rsidP="001B4E3C">
      <w:r>
        <w:t>ours, red (R), green (G) and blue (B), to create all other colours. The RGB</w:t>
      </w:r>
    </w:p>
    <w:p w:rsidR="001B4E3C" w:rsidRDefault="001B4E3C" w:rsidP="001B4E3C">
      <w:r>
        <w:lastRenderedPageBreak/>
        <w:t>system is an additive method which means that when all three colours are</w:t>
      </w:r>
    </w:p>
    <w:p w:rsidR="001B4E3C" w:rsidRDefault="001B4E3C" w:rsidP="001B4E3C">
      <w:r>
        <w:t>added, white colour is generated. RGB colours are composed giving a</w:t>
      </w:r>
    </w:p>
    <w:p w:rsidR="001B4E3C" w:rsidRDefault="001B4E3C" w:rsidP="001B4E3C">
      <w:r>
        <w:t>value for each of the three colours (e.g. the combination of R: 250,</w:t>
      </w:r>
    </w:p>
    <w:p w:rsidR="001B4E3C" w:rsidRDefault="001B4E3C" w:rsidP="001B4E3C">
      <w:r>
        <w:t>G: 250, B: 0 produces a bright yellow colour). The RGB colour system</w:t>
      </w:r>
    </w:p>
    <w:p w:rsidR="001B4E3C" w:rsidRDefault="001B4E3C" w:rsidP="001B4E3C">
      <w:r>
        <w:t>should primarily be used for maps that are viewed on the computer. When</w:t>
      </w:r>
    </w:p>
    <w:p w:rsidR="001B4E3C" w:rsidRDefault="001B4E3C" w:rsidP="001B4E3C">
      <w:r>
        <w:t xml:space="preserve">a map is </w:t>
      </w:r>
      <w:proofErr w:type="gramStart"/>
      <w:r>
        <w:t>printed,</w:t>
      </w:r>
      <w:proofErr w:type="gramEnd"/>
      <w:r>
        <w:t xml:space="preserve"> simple computer printers generally are able to reproduce</w:t>
      </w:r>
    </w:p>
    <w:p w:rsidR="001B4E3C" w:rsidRDefault="001B4E3C" w:rsidP="001B4E3C">
      <w:r>
        <w:t xml:space="preserve">RGB colour; however, more sophisticated computer and commercial </w:t>
      </w:r>
      <w:proofErr w:type="spellStart"/>
      <w:r>
        <w:t>prin</w:t>
      </w:r>
      <w:proofErr w:type="spellEnd"/>
      <w:r>
        <w:t>-</w:t>
      </w:r>
    </w:p>
    <w:p w:rsidR="001B4E3C" w:rsidRDefault="001B4E3C" w:rsidP="001B4E3C">
      <w:proofErr w:type="spellStart"/>
      <w:r>
        <w:t>ters</w:t>
      </w:r>
      <w:proofErr w:type="spellEnd"/>
      <w:r>
        <w:t xml:space="preserve"> require a conversion into the CMYK colour system. This colour</w:t>
      </w:r>
    </w:p>
    <w:p w:rsidR="001B4E3C" w:rsidRDefault="001B4E3C" w:rsidP="001B4E3C">
      <w:r>
        <w:t>system is a subtractive process using the basic colours cyan (C), magenta</w:t>
      </w:r>
    </w:p>
    <w:p w:rsidR="001B4E3C" w:rsidRDefault="001B4E3C" w:rsidP="001B4E3C">
      <w:r>
        <w:t>(M), yellow (Y) and black (K). When combining the first three colours C,</w:t>
      </w:r>
    </w:p>
    <w:p w:rsidR="001B4E3C" w:rsidRDefault="001B4E3C" w:rsidP="001B4E3C">
      <w:r>
        <w:t>M, Y all light is absorbed or subtracted from the vision and the result is</w:t>
      </w:r>
    </w:p>
    <w:p w:rsidR="001B4E3C" w:rsidRDefault="001B4E3C" w:rsidP="001B4E3C">
      <w:r>
        <w:t>black. The same yellow given in the example above would be composed in</w:t>
      </w:r>
    </w:p>
    <w:p w:rsidR="001B4E3C" w:rsidRDefault="001B4E3C" w:rsidP="001B4E3C">
      <w:r>
        <w:t xml:space="preserve">CMYK by choosing: C 11%, M 0%, Y 91%, K 0%. Graphic software </w:t>
      </w:r>
      <w:proofErr w:type="spellStart"/>
      <w:r>
        <w:t>usu</w:t>
      </w:r>
      <w:proofErr w:type="spellEnd"/>
      <w:r>
        <w:t>-</w:t>
      </w:r>
    </w:p>
    <w:p w:rsidR="001B4E3C" w:rsidRDefault="001B4E3C" w:rsidP="001B4E3C">
      <w:r>
        <w:t>ally enables a conversion of colours from RGB into CMYK and vice versa.</w:t>
      </w:r>
    </w:p>
    <w:p w:rsidR="001B4E3C" w:rsidRDefault="001B4E3C" w:rsidP="001B4E3C">
      <w:r>
        <w:t>Another issue for map production is the display or print resolution of</w:t>
      </w:r>
    </w:p>
    <w:p w:rsidR="001B4E3C" w:rsidRDefault="001B4E3C" w:rsidP="001B4E3C">
      <w:r>
        <w:t xml:space="preserve">the graphics. Computer monitors display at a lower resolution in </w:t>
      </w:r>
      <w:proofErr w:type="spellStart"/>
      <w:r>
        <w:t>compar</w:t>
      </w:r>
      <w:proofErr w:type="spellEnd"/>
      <w:r>
        <w:t>-</w:t>
      </w:r>
    </w:p>
    <w:p w:rsidR="001B4E3C" w:rsidRDefault="001B4E3C" w:rsidP="001B4E3C">
      <w:proofErr w:type="spellStart"/>
      <w:r>
        <w:t>ison</w:t>
      </w:r>
      <w:proofErr w:type="spellEnd"/>
      <w:r>
        <w:t xml:space="preserve"> to printed maps. Image resolution is measured in dots per inch</w:t>
      </w:r>
    </w:p>
    <w:p w:rsidR="001B4E3C" w:rsidRDefault="001B4E3C" w:rsidP="001B4E3C">
      <w:r>
        <w:t>(DPI), which describes the density of individual points that are placed</w:t>
      </w:r>
    </w:p>
    <w:p w:rsidR="001B4E3C" w:rsidRDefault="001B4E3C" w:rsidP="001B4E3C">
      <w:r>
        <w:t>(displayed or printed) within a linear inch. Computer monitors have a</w:t>
      </w:r>
    </w:p>
    <w:p w:rsidR="001B4E3C" w:rsidRDefault="001B4E3C" w:rsidP="001B4E3C">
      <w:r>
        <w:t>283Cartography: Design, Symbolisation and Visualisation of Geomorphological Maps</w:t>
      </w:r>
    </w:p>
    <w:p w:rsidR="001B4E3C" w:rsidRDefault="001B4E3C" w:rsidP="001B4E3C"/>
    <w:p w:rsidR="001B4E3C" w:rsidRDefault="001B4E3C" w:rsidP="001B4E3C"/>
    <w:p w:rsidR="001B4E3C" w:rsidRDefault="001B4E3C" w:rsidP="001B4E3C">
      <w:r>
        <w:t xml:space="preserve">resolution of 96 DPI, whereas printers generally require a minimum </w:t>
      </w:r>
      <w:proofErr w:type="spellStart"/>
      <w:r>
        <w:t>reso</w:t>
      </w:r>
      <w:proofErr w:type="spellEnd"/>
      <w:r>
        <w:t>-</w:t>
      </w:r>
    </w:p>
    <w:p w:rsidR="001B4E3C" w:rsidRDefault="001B4E3C" w:rsidP="001B4E3C">
      <w:proofErr w:type="spellStart"/>
      <w:r>
        <w:t>lution</w:t>
      </w:r>
      <w:proofErr w:type="spellEnd"/>
      <w:r>
        <w:t xml:space="preserve"> of 300 600 DPI in order to produce sharp graphics. This needs to</w:t>
      </w:r>
    </w:p>
    <w:p w:rsidR="001B4E3C" w:rsidRDefault="001B4E3C" w:rsidP="001B4E3C">
      <w:r>
        <w:t>be considered when the map is prepared for printing.</w:t>
      </w:r>
    </w:p>
    <w:p w:rsidR="001B4E3C" w:rsidRDefault="001B4E3C" w:rsidP="001B4E3C">
      <w:r>
        <w:t>The final step of production is the transfer of the map to the printer.</w:t>
      </w:r>
    </w:p>
    <w:p w:rsidR="001B4E3C" w:rsidRDefault="001B4E3C" w:rsidP="001B4E3C">
      <w:r>
        <w:t>Printers generally use different file formats than the standard graphic format</w:t>
      </w:r>
    </w:p>
    <w:p w:rsidR="001B4E3C" w:rsidRDefault="001B4E3C" w:rsidP="001B4E3C">
      <w:r>
        <w:t>generated by the graphic or GIS software. The digital map file needs to be</w:t>
      </w:r>
    </w:p>
    <w:p w:rsidR="001B4E3C" w:rsidRDefault="001B4E3C" w:rsidP="001B4E3C">
      <w:r>
        <w:t xml:space="preserve">converted into this printer file format, which is generally done by the </w:t>
      </w:r>
      <w:proofErr w:type="spellStart"/>
      <w:r>
        <w:t>appli</w:t>
      </w:r>
      <w:proofErr w:type="spellEnd"/>
      <w:r>
        <w:t>-</w:t>
      </w:r>
    </w:p>
    <w:p w:rsidR="001B4E3C" w:rsidRDefault="001B4E3C" w:rsidP="001B4E3C">
      <w:r>
        <w:t>cation software (GIS or graphics). The most common file format used for</w:t>
      </w:r>
    </w:p>
    <w:p w:rsidR="001B4E3C" w:rsidRDefault="001B4E3C" w:rsidP="001B4E3C">
      <w:r>
        <w:t>printing is the PDF (portable document format) that contains the graphic</w:t>
      </w:r>
    </w:p>
    <w:p w:rsidR="001B4E3C" w:rsidRDefault="001B4E3C" w:rsidP="001B4E3C">
      <w:r>
        <w:lastRenderedPageBreak/>
        <w:t>and page description information. PDF is a standard format that can be pro-</w:t>
      </w:r>
    </w:p>
    <w:p w:rsidR="001B4E3C" w:rsidRDefault="001B4E3C" w:rsidP="001B4E3C">
      <w:r>
        <w:t>cessed by many graphic software and printers without loss of information.</w:t>
      </w:r>
    </w:p>
    <w:p w:rsidR="001B4E3C" w:rsidRDefault="001B4E3C" w:rsidP="001B4E3C">
      <w:r>
        <w:t xml:space="preserve">A </w:t>
      </w:r>
      <w:proofErr w:type="spellStart"/>
      <w:r>
        <w:t>GeoPDF</w:t>
      </w:r>
      <w:proofErr w:type="spellEnd"/>
      <w:r>
        <w:t xml:space="preserve"> includes one or multiple map frames within the PDF page</w:t>
      </w:r>
    </w:p>
    <w:p w:rsidR="001B4E3C" w:rsidRDefault="001B4E3C" w:rsidP="001B4E3C">
      <w:r>
        <w:t>associated with a coordinate reference system. It enables the sharing of</w:t>
      </w:r>
    </w:p>
    <w:p w:rsidR="001B4E3C" w:rsidRDefault="001B4E3C" w:rsidP="001B4E3C">
      <w:r>
        <w:t>geospatial maps and data in PDF documents. Multiple, independent map</w:t>
      </w:r>
    </w:p>
    <w:p w:rsidR="001B4E3C" w:rsidRDefault="001B4E3C" w:rsidP="001B4E3C">
      <w:r>
        <w:t>frames with individual spatial reference systems are possible within a</w:t>
      </w:r>
    </w:p>
    <w:p w:rsidR="001B4E3C" w:rsidRDefault="001B4E3C" w:rsidP="001B4E3C">
      <w:proofErr w:type="spellStart"/>
      <w:r>
        <w:t>GeoPDF</w:t>
      </w:r>
      <w:proofErr w:type="spellEnd"/>
      <w:r>
        <w:t>, for example, for map overlays or insets. Geospatial functionality</w:t>
      </w:r>
    </w:p>
    <w:p w:rsidR="001B4E3C" w:rsidRDefault="001B4E3C" w:rsidP="001B4E3C">
      <w:r>
        <w:t xml:space="preserve">of a </w:t>
      </w:r>
      <w:proofErr w:type="spellStart"/>
      <w:r>
        <w:t>GeoPDF</w:t>
      </w:r>
      <w:proofErr w:type="spellEnd"/>
      <w:r>
        <w:t xml:space="preserve"> includes scalable map display, layer visibility control, access</w:t>
      </w:r>
    </w:p>
    <w:p w:rsidR="001B4E3C" w:rsidRDefault="001B4E3C" w:rsidP="001B4E3C">
      <w:r>
        <w:t>to attribute data, coordinate queries and spatial measurements. Adobe</w:t>
      </w:r>
    </w:p>
    <w:p w:rsidR="001B4E3C" w:rsidRDefault="001B4E3C" w:rsidP="001B4E3C">
      <w:proofErr w:type="spellStart"/>
      <w:proofErr w:type="gramStart"/>
      <w:r>
        <w:t>Readert</w:t>
      </w:r>
      <w:proofErr w:type="spellEnd"/>
      <w:r>
        <w:t>(</w:t>
      </w:r>
      <w:proofErr w:type="gramEnd"/>
      <w:r>
        <w:t>starting with Version 9.0) supports geospatial functions of</w:t>
      </w:r>
    </w:p>
    <w:p w:rsidR="001B4E3C" w:rsidRDefault="001B4E3C" w:rsidP="001B4E3C">
      <w:proofErr w:type="spellStart"/>
      <w:r>
        <w:t>GeoPDFs</w:t>
      </w:r>
      <w:proofErr w:type="spellEnd"/>
      <w:r>
        <w:t xml:space="preserve">. However, full functionality of </w:t>
      </w:r>
      <w:proofErr w:type="spellStart"/>
      <w:r>
        <w:t>GeoPDFs</w:t>
      </w:r>
      <w:proofErr w:type="spellEnd"/>
      <w:r>
        <w:t xml:space="preserve"> require a free and</w:t>
      </w:r>
    </w:p>
    <w:p w:rsidR="001B4E3C" w:rsidRDefault="001B4E3C" w:rsidP="001B4E3C">
      <w:r>
        <w:t xml:space="preserve">user-friendly plug-in for Adobe </w:t>
      </w:r>
      <w:proofErr w:type="spellStart"/>
      <w:r>
        <w:t>Readert</w:t>
      </w:r>
      <w:proofErr w:type="spellEnd"/>
      <w:r>
        <w:t xml:space="preserve">, the </w:t>
      </w:r>
      <w:proofErr w:type="spellStart"/>
      <w:r>
        <w:t>TerraGottoolbar</w:t>
      </w:r>
      <w:proofErr w:type="spellEnd"/>
      <w:r>
        <w:t xml:space="preserve"> (see</w:t>
      </w:r>
    </w:p>
    <w:p w:rsidR="001B4E3C" w:rsidRDefault="001B4E3C" w:rsidP="001B4E3C">
      <w:r>
        <w:t xml:space="preserve">www.terrago.com). </w:t>
      </w:r>
      <w:proofErr w:type="spellStart"/>
      <w:r>
        <w:t>GeoPDFs</w:t>
      </w:r>
      <w:proofErr w:type="spellEnd"/>
      <w:r>
        <w:t xml:space="preserve"> can be created either directly from GIS</w:t>
      </w:r>
    </w:p>
    <w:p w:rsidR="001B4E3C" w:rsidRDefault="001B4E3C" w:rsidP="001B4E3C">
      <w:r>
        <w:t xml:space="preserve">(e.g. ArcGIS 9.3) or using a specific software called </w:t>
      </w:r>
      <w:proofErr w:type="spellStart"/>
      <w:r>
        <w:t>TerraGo</w:t>
      </w:r>
      <w:proofErr w:type="spellEnd"/>
      <w:r>
        <w:t xml:space="preserve"> </w:t>
      </w:r>
      <w:proofErr w:type="spellStart"/>
      <w:r>
        <w:t>Publishert</w:t>
      </w:r>
      <w:proofErr w:type="spellEnd"/>
    </w:p>
    <w:p w:rsidR="001B4E3C" w:rsidRDefault="001B4E3C" w:rsidP="001B4E3C">
      <w:r>
        <w:t xml:space="preserve">that is integrated into GIS applications such as ESRI’s </w:t>
      </w:r>
      <w:proofErr w:type="spellStart"/>
      <w:r>
        <w:t>ArcGISt</w:t>
      </w:r>
      <w:proofErr w:type="spellEnd"/>
      <w:r>
        <w:t>,</w:t>
      </w:r>
    </w:p>
    <w:p w:rsidR="001B4E3C" w:rsidRDefault="001B4E3C" w:rsidP="001B4E3C">
      <w:r>
        <w:t xml:space="preserve">Intergraph’s </w:t>
      </w:r>
      <w:proofErr w:type="spellStart"/>
      <w:r>
        <w:t>GeoMediator</w:t>
      </w:r>
      <w:proofErr w:type="spellEnd"/>
      <w:r>
        <w:t xml:space="preserve"> ERDAS </w:t>
      </w:r>
      <w:proofErr w:type="spellStart"/>
      <w:r>
        <w:t>Imaginet</w:t>
      </w:r>
      <w:proofErr w:type="spellEnd"/>
      <w:r>
        <w:t xml:space="preserve">. A </w:t>
      </w:r>
      <w:proofErr w:type="spellStart"/>
      <w:r>
        <w:t>GeoPDF</w:t>
      </w:r>
      <w:proofErr w:type="spellEnd"/>
      <w:r>
        <w:t xml:space="preserve"> enables fun-</w:t>
      </w:r>
    </w:p>
    <w:p w:rsidR="001B4E3C" w:rsidRDefault="001B4E3C" w:rsidP="001B4E3C">
      <w:proofErr w:type="spellStart"/>
      <w:r>
        <w:t>damental</w:t>
      </w:r>
      <w:proofErr w:type="spellEnd"/>
      <w:r>
        <w:t xml:space="preserve"> GIS functionality turning the formerly static PDF map into an</w:t>
      </w:r>
    </w:p>
    <w:p w:rsidR="001B4E3C" w:rsidRDefault="001B4E3C" w:rsidP="001B4E3C">
      <w:r>
        <w:t xml:space="preserve">interactive, portable georeferenced PDF map. It is an interesting and </w:t>
      </w:r>
      <w:proofErr w:type="spellStart"/>
      <w:r>
        <w:t>valu</w:t>
      </w:r>
      <w:proofErr w:type="spellEnd"/>
      <w:r>
        <w:t>-</w:t>
      </w:r>
    </w:p>
    <w:p w:rsidR="001B4E3C" w:rsidRDefault="001B4E3C" w:rsidP="001B4E3C">
      <w:r>
        <w:t>able way of dissemination of geomorphological maps. Some geospatial</w:t>
      </w:r>
    </w:p>
    <w:p w:rsidR="001B4E3C" w:rsidRDefault="001B4E3C" w:rsidP="001B4E3C">
      <w:r>
        <w:t>data providers such as the United States Geological Survey (USGS) and</w:t>
      </w:r>
    </w:p>
    <w:p w:rsidR="001B4E3C" w:rsidRDefault="001B4E3C" w:rsidP="001B4E3C">
      <w:r>
        <w:t>the Australian Hydrographic Service (AHS), have already started publish-</w:t>
      </w:r>
    </w:p>
    <w:p w:rsidR="001B4E3C" w:rsidRDefault="001B4E3C" w:rsidP="001B4E3C">
      <w:proofErr w:type="spellStart"/>
      <w:r>
        <w:t>ing</w:t>
      </w:r>
      <w:proofErr w:type="spellEnd"/>
      <w:r>
        <w:t xml:space="preserve"> interactive maps using the </w:t>
      </w:r>
      <w:proofErr w:type="spellStart"/>
      <w:r>
        <w:t>GeoPDF</w:t>
      </w:r>
      <w:proofErr w:type="spellEnd"/>
      <w:r>
        <w:t xml:space="preserve"> format.</w:t>
      </w:r>
    </w:p>
    <w:p w:rsidR="001B4E3C" w:rsidRDefault="001B4E3C" w:rsidP="001B4E3C">
      <w:r>
        <w:t>5. GEOMORPHOLOGICAL MAPS ON THE INTERNET</w:t>
      </w:r>
    </w:p>
    <w:p w:rsidR="001B4E3C" w:rsidRDefault="001B4E3C" w:rsidP="001B4E3C">
      <w:r>
        <w:t xml:space="preserve">With the digital production of geomorphological maps, the </w:t>
      </w:r>
      <w:proofErr w:type="spellStart"/>
      <w:r>
        <w:t>dissem</w:t>
      </w:r>
      <w:proofErr w:type="spellEnd"/>
      <w:r>
        <w:t>-</w:t>
      </w:r>
    </w:p>
    <w:p w:rsidR="001B4E3C" w:rsidRDefault="001B4E3C" w:rsidP="001B4E3C">
      <w:proofErr w:type="spellStart"/>
      <w:r>
        <w:t>ination</w:t>
      </w:r>
      <w:proofErr w:type="spellEnd"/>
      <w:r>
        <w:t xml:space="preserve"> of research outputs now extends beyond simple paper products.</w:t>
      </w:r>
    </w:p>
    <w:p w:rsidR="001B4E3C" w:rsidRDefault="001B4E3C" w:rsidP="001B4E3C">
      <w:r>
        <w:t>Internet technologies can contribute to both the dissemination of</w:t>
      </w:r>
    </w:p>
    <w:p w:rsidR="001B4E3C" w:rsidRDefault="001B4E3C" w:rsidP="001B4E3C">
      <w:r>
        <w:t>284 Jan-Christoph Otto et al.</w:t>
      </w:r>
    </w:p>
    <w:p w:rsidR="001B4E3C" w:rsidRDefault="001B4E3C" w:rsidP="001B4E3C"/>
    <w:p w:rsidR="001B4E3C" w:rsidRDefault="001B4E3C" w:rsidP="001B4E3C"/>
    <w:p w:rsidR="001B4E3C" w:rsidRDefault="001B4E3C" w:rsidP="001B4E3C">
      <w:r>
        <w:t>geomorphological maps and access to geomorphologic data and help to</w:t>
      </w:r>
    </w:p>
    <w:p w:rsidR="001B4E3C" w:rsidRDefault="001B4E3C" w:rsidP="001B4E3C">
      <w:r>
        <w:t>make geomorphological knowledge available to the general public.</w:t>
      </w:r>
    </w:p>
    <w:p w:rsidR="001B4E3C" w:rsidRDefault="001B4E3C" w:rsidP="001B4E3C">
      <w:r>
        <w:lastRenderedPageBreak/>
        <w:t>Indeed, many national geological surveys employ end-to-end digital</w:t>
      </w:r>
    </w:p>
    <w:p w:rsidR="001B4E3C" w:rsidRDefault="001B4E3C" w:rsidP="001B4E3C">
      <w:r>
        <w:t>workflows from data capture in the field to final map production and dis-</w:t>
      </w:r>
    </w:p>
    <w:p w:rsidR="001B4E3C" w:rsidRDefault="001B4E3C" w:rsidP="001B4E3C">
      <w:proofErr w:type="spellStart"/>
      <w:r>
        <w:t>semination</w:t>
      </w:r>
      <w:proofErr w:type="spellEnd"/>
      <w:r>
        <w:t xml:space="preserve"> (e.g. </w:t>
      </w:r>
      <w:proofErr w:type="gramStart"/>
      <w:r>
        <w:t>USGS  see</w:t>
      </w:r>
      <w:proofErr w:type="gramEnd"/>
      <w:r>
        <w:t xml:space="preserve"> http://seamless.usgs.gov/). This section</w:t>
      </w:r>
    </w:p>
    <w:p w:rsidR="001B4E3C" w:rsidRDefault="001B4E3C" w:rsidP="001B4E3C">
      <w:proofErr w:type="gramStart"/>
      <w:r>
        <w:t>therefore</w:t>
      </w:r>
      <w:proofErr w:type="gramEnd"/>
      <w:r>
        <w:t xml:space="preserve"> deals with the potential of web mapping applications for the dis-</w:t>
      </w:r>
    </w:p>
    <w:p w:rsidR="001B4E3C" w:rsidRDefault="001B4E3C" w:rsidP="001B4E3C">
      <w:proofErr w:type="spellStart"/>
      <w:r>
        <w:t>tribution</w:t>
      </w:r>
      <w:proofErr w:type="spellEnd"/>
      <w:r>
        <w:t xml:space="preserve"> of geomorphological information.</w:t>
      </w:r>
    </w:p>
    <w:p w:rsidR="001B4E3C" w:rsidRDefault="001B4E3C" w:rsidP="001B4E3C">
      <w:r>
        <w:t>Mitchell (2005) mentioned two general types of Internet maps: static</w:t>
      </w:r>
    </w:p>
    <w:p w:rsidR="001B4E3C" w:rsidRDefault="001B4E3C" w:rsidP="001B4E3C">
      <w:r>
        <w:t>and dynamic maps. Static maps, scans or image exports from GIS soft-</w:t>
      </w:r>
    </w:p>
    <w:p w:rsidR="001B4E3C" w:rsidRDefault="001B4E3C" w:rsidP="001B4E3C">
      <w:r>
        <w:t>ware, are the easiest way of displaying maps on the Internet. They are</w:t>
      </w:r>
    </w:p>
    <w:p w:rsidR="001B4E3C" w:rsidRDefault="001B4E3C" w:rsidP="001B4E3C">
      <w:r>
        <w:t>simply embedded in web pages as images and detailed knowledge of web</w:t>
      </w:r>
    </w:p>
    <w:p w:rsidR="001B4E3C" w:rsidRDefault="001B4E3C" w:rsidP="001B4E3C">
      <w:r>
        <w:t>development is not required. Because static maps have been produced</w:t>
      </w:r>
    </w:p>
    <w:p w:rsidR="001B4E3C" w:rsidRDefault="001B4E3C" w:rsidP="001B4E3C">
      <w:r>
        <w:t xml:space="preserve">using GIS or graphic software, no limitations to design or </w:t>
      </w:r>
      <w:proofErr w:type="spellStart"/>
      <w:r>
        <w:t>symbology</w:t>
      </w:r>
      <w:proofErr w:type="spellEnd"/>
    </w:p>
    <w:p w:rsidR="001B4E3C" w:rsidRDefault="001B4E3C" w:rsidP="001B4E3C">
      <w:r>
        <w:t>exists. However, web sites constrain extent and graphic resolution of the</w:t>
      </w:r>
    </w:p>
    <w:p w:rsidR="001B4E3C" w:rsidRDefault="001B4E3C" w:rsidP="001B4E3C">
      <w:r>
        <w:t>map to the capabilities of the computer screen. The term ‘static’ refers to</w:t>
      </w:r>
    </w:p>
    <w:p w:rsidR="001B4E3C" w:rsidRDefault="001B4E3C" w:rsidP="001B4E3C">
      <w:r>
        <w:t>the definite status of the map. Just like hard-copy maps, static maps on</w:t>
      </w:r>
    </w:p>
    <w:p w:rsidR="001B4E3C" w:rsidRDefault="001B4E3C" w:rsidP="001B4E3C">
      <w:r>
        <w:t>the web cannot be modified by the user. This implies spatial navigation</w:t>
      </w:r>
    </w:p>
    <w:p w:rsidR="001B4E3C" w:rsidRDefault="001B4E3C" w:rsidP="001B4E3C">
      <w:r>
        <w:t>and views at variable scales are impossible. There is no spatial reference so</w:t>
      </w:r>
    </w:p>
    <w:p w:rsidR="001B4E3C" w:rsidRDefault="001B4E3C" w:rsidP="001B4E3C">
      <w:r>
        <w:t>the image cannot be used by other applications, even if the map has been</w:t>
      </w:r>
    </w:p>
    <w:p w:rsidR="001B4E3C" w:rsidRDefault="001B4E3C" w:rsidP="001B4E3C">
      <w:r>
        <w:t>previously produced in a GIS.</w:t>
      </w:r>
    </w:p>
    <w:p w:rsidR="001B4E3C" w:rsidRDefault="001B4E3C" w:rsidP="001B4E3C">
      <w:r>
        <w:t xml:space="preserve">Dynamic maps, in contrast, are characterised by interactive </w:t>
      </w:r>
      <w:proofErr w:type="spellStart"/>
      <w:r>
        <w:t>capabili</w:t>
      </w:r>
      <w:proofErr w:type="spellEnd"/>
      <w:r>
        <w:t>-</w:t>
      </w:r>
    </w:p>
    <w:p w:rsidR="001B4E3C" w:rsidRDefault="001B4E3C" w:rsidP="001B4E3C">
      <w:r>
        <w:t>ties: the user can interact with the map by zooming, panning or adding</w:t>
      </w:r>
    </w:p>
    <w:p w:rsidR="001B4E3C" w:rsidRDefault="001B4E3C" w:rsidP="001B4E3C">
      <w:r>
        <w:t>further thematic layers, with the map refreshed after each task. Web map-</w:t>
      </w:r>
    </w:p>
    <w:p w:rsidR="001B4E3C" w:rsidRDefault="001B4E3C" w:rsidP="001B4E3C">
      <w:r>
        <w:t>ping applications such as Google Maps are currently very popular and</w:t>
      </w:r>
    </w:p>
    <w:p w:rsidR="001B4E3C" w:rsidRDefault="001B4E3C" w:rsidP="001B4E3C">
      <w:r>
        <w:t>widespread and have increased the interest and access to mapping.</w:t>
      </w:r>
    </w:p>
    <w:p w:rsidR="001B4E3C" w:rsidRDefault="001B4E3C" w:rsidP="001B4E3C">
      <w:r>
        <w:t xml:space="preserve">Depending on the system components, advanced </w:t>
      </w:r>
      <w:proofErr w:type="spellStart"/>
      <w:r>
        <w:t>symbology</w:t>
      </w:r>
      <w:proofErr w:type="spellEnd"/>
      <w:r>
        <w:t>, map over-</w:t>
      </w:r>
    </w:p>
    <w:p w:rsidR="001B4E3C" w:rsidRDefault="001B4E3C" w:rsidP="001B4E3C">
      <w:r>
        <w:t>lays from different applications and their integration into a Desktop GIS</w:t>
      </w:r>
    </w:p>
    <w:p w:rsidR="001B4E3C" w:rsidRDefault="001B4E3C" w:rsidP="001B4E3C">
      <w:r>
        <w:t xml:space="preserve">is possible. The interoperability is achieved through the use of </w:t>
      </w:r>
      <w:proofErr w:type="spellStart"/>
      <w:r>
        <w:t>interna</w:t>
      </w:r>
      <w:proofErr w:type="spellEnd"/>
      <w:r>
        <w:t>-</w:t>
      </w:r>
    </w:p>
    <w:p w:rsidR="001B4E3C" w:rsidRDefault="001B4E3C" w:rsidP="001B4E3C">
      <w:proofErr w:type="spellStart"/>
      <w:r>
        <w:t>tional</w:t>
      </w:r>
      <w:proofErr w:type="spellEnd"/>
      <w:r>
        <w:t xml:space="preserve"> open standards that include mechanisms for the integration and</w:t>
      </w:r>
    </w:p>
    <w:p w:rsidR="001B4E3C" w:rsidRDefault="001B4E3C" w:rsidP="001B4E3C">
      <w:r>
        <w:t>visualisation of information from multiple sources.</w:t>
      </w:r>
    </w:p>
    <w:p w:rsidR="001B4E3C" w:rsidRDefault="001B4E3C" w:rsidP="001B4E3C">
      <w:r>
        <w:t xml:space="preserve">The motivation to write about the online distribution of </w:t>
      </w:r>
      <w:proofErr w:type="spellStart"/>
      <w:r>
        <w:t>geomorpho</w:t>
      </w:r>
      <w:proofErr w:type="spellEnd"/>
      <w:r>
        <w:t>-</w:t>
      </w:r>
    </w:p>
    <w:p w:rsidR="001B4E3C" w:rsidRDefault="001B4E3C" w:rsidP="001B4E3C">
      <w:r>
        <w:t xml:space="preserve">logical maps </w:t>
      </w:r>
      <w:proofErr w:type="gramStart"/>
      <w:r>
        <w:t>originates</w:t>
      </w:r>
      <w:proofErr w:type="gramEnd"/>
      <w:r>
        <w:t xml:space="preserve"> in the increasing number of web mapping </w:t>
      </w:r>
      <w:proofErr w:type="spellStart"/>
      <w:r>
        <w:t>applica</w:t>
      </w:r>
      <w:proofErr w:type="spellEnd"/>
      <w:r>
        <w:t>-</w:t>
      </w:r>
    </w:p>
    <w:p w:rsidR="001B4E3C" w:rsidRDefault="001B4E3C" w:rsidP="001B4E3C">
      <w:proofErr w:type="spellStart"/>
      <w:r>
        <w:t>tions</w:t>
      </w:r>
      <w:proofErr w:type="spellEnd"/>
      <w:r>
        <w:t xml:space="preserve"> available today. They indicate that the Internet has become a medium</w:t>
      </w:r>
    </w:p>
    <w:p w:rsidR="001B4E3C" w:rsidRDefault="001B4E3C" w:rsidP="001B4E3C">
      <w:r>
        <w:lastRenderedPageBreak/>
        <w:t>for displaying geographical information in rich forms and user-friendly</w:t>
      </w:r>
    </w:p>
    <w:p w:rsidR="001B4E3C" w:rsidRDefault="001B4E3C" w:rsidP="001B4E3C">
      <w:r>
        <w:t>interfaces. So, why not use the Internet to distribute geomorphological</w:t>
      </w:r>
    </w:p>
    <w:p w:rsidR="001B4E3C" w:rsidRDefault="001B4E3C" w:rsidP="001B4E3C">
      <w:r>
        <w:t>maps and enhance their practical application? Web mapping can play a key</w:t>
      </w:r>
    </w:p>
    <w:p w:rsidR="001B4E3C" w:rsidRDefault="001B4E3C" w:rsidP="001B4E3C">
      <w:r>
        <w:t xml:space="preserve">role in the movement towards the global dissemination of </w:t>
      </w:r>
      <w:proofErr w:type="spellStart"/>
      <w:r>
        <w:t>geomorphologi</w:t>
      </w:r>
      <w:proofErr w:type="spellEnd"/>
      <w:r>
        <w:t>-</w:t>
      </w:r>
    </w:p>
    <w:p w:rsidR="001B4E3C" w:rsidRDefault="001B4E3C" w:rsidP="001B4E3C">
      <w:proofErr w:type="spellStart"/>
      <w:r>
        <w:t>cal</w:t>
      </w:r>
      <w:proofErr w:type="spellEnd"/>
      <w:r>
        <w:t xml:space="preserve"> information. We present two examples, </w:t>
      </w:r>
      <w:proofErr w:type="spellStart"/>
      <w:r>
        <w:t>WebGIS</w:t>
      </w:r>
      <w:proofErr w:type="spellEnd"/>
      <w:r>
        <w:t xml:space="preserve"> and Google Earth,</w:t>
      </w:r>
    </w:p>
    <w:p w:rsidR="001B4E3C" w:rsidRDefault="001B4E3C" w:rsidP="001B4E3C">
      <w:r>
        <w:t>and focus on the generation and display of complex symbols.</w:t>
      </w:r>
    </w:p>
    <w:p w:rsidR="001B4E3C" w:rsidRDefault="001B4E3C" w:rsidP="001B4E3C">
      <w:r>
        <w:t>285Cartography: Design, Symbolisation and Visualisation of Geomorphological Maps</w:t>
      </w:r>
    </w:p>
    <w:p w:rsidR="001B4E3C" w:rsidRDefault="001B4E3C" w:rsidP="001B4E3C"/>
    <w:p w:rsidR="001B4E3C" w:rsidRDefault="001B4E3C" w:rsidP="001B4E3C"/>
    <w:p w:rsidR="001B4E3C" w:rsidRDefault="001B4E3C" w:rsidP="001B4E3C">
      <w:r>
        <w:t xml:space="preserve">5.1 Principles of </w:t>
      </w:r>
      <w:proofErr w:type="spellStart"/>
      <w:r>
        <w:t>WebGIS</w:t>
      </w:r>
      <w:proofErr w:type="spellEnd"/>
    </w:p>
    <w:p w:rsidR="001B4E3C" w:rsidRDefault="001B4E3C" w:rsidP="001B4E3C">
      <w:r>
        <w:t xml:space="preserve">A </w:t>
      </w:r>
      <w:proofErr w:type="spellStart"/>
      <w:r>
        <w:t>WebGIS</w:t>
      </w:r>
      <w:proofErr w:type="spellEnd"/>
      <w:r>
        <w:t xml:space="preserve"> is a common way of presenting dynamic maps online. It links</w:t>
      </w:r>
    </w:p>
    <w:p w:rsidR="001B4E3C" w:rsidRDefault="001B4E3C" w:rsidP="001B4E3C">
      <w:r>
        <w:t>the Internet with GIS technology. The GIS processing is performed</w:t>
      </w:r>
    </w:p>
    <w:p w:rsidR="001B4E3C" w:rsidRDefault="001B4E3C" w:rsidP="001B4E3C">
      <w:r>
        <w:t>online and maps are visualised in interactive web viewers. Although there</w:t>
      </w:r>
    </w:p>
    <w:p w:rsidR="001B4E3C" w:rsidRDefault="001B4E3C" w:rsidP="001B4E3C">
      <w:r>
        <w:t xml:space="preserve">are many ways in establishing a </w:t>
      </w:r>
      <w:proofErr w:type="spellStart"/>
      <w:r>
        <w:t>WebGIS</w:t>
      </w:r>
      <w:proofErr w:type="spellEnd"/>
      <w:r>
        <w:t xml:space="preserve">, depending on the software </w:t>
      </w:r>
      <w:proofErr w:type="gramStart"/>
      <w:r>
        <w:t>com-</w:t>
      </w:r>
      <w:proofErr w:type="gramEnd"/>
    </w:p>
    <w:p w:rsidR="001B4E3C" w:rsidRDefault="001B4E3C" w:rsidP="001B4E3C">
      <w:proofErr w:type="spellStart"/>
      <w:r>
        <w:t>ponents</w:t>
      </w:r>
      <w:proofErr w:type="spellEnd"/>
      <w:r>
        <w:t xml:space="preserve"> used, most applications are based on the same principles</w:t>
      </w:r>
    </w:p>
    <w:p w:rsidR="001B4E3C" w:rsidRDefault="001B4E3C" w:rsidP="001B4E3C">
      <w:r>
        <w:t>(Figure 9.8).</w:t>
      </w:r>
    </w:p>
    <w:p w:rsidR="001B4E3C" w:rsidRDefault="001B4E3C" w:rsidP="001B4E3C">
      <w:r>
        <w:t>The user works with a web client displayed in their Internet browser.</w:t>
      </w:r>
    </w:p>
    <w:p w:rsidR="001B4E3C" w:rsidRDefault="001B4E3C" w:rsidP="001B4E3C">
      <w:r>
        <w:t>The client contains the demanding GIS functions (e.g. zooming or pan-</w:t>
      </w:r>
    </w:p>
    <w:p w:rsidR="001B4E3C" w:rsidRDefault="001B4E3C" w:rsidP="001B4E3C">
      <w:proofErr w:type="spellStart"/>
      <w:r>
        <w:t>ning</w:t>
      </w:r>
      <w:proofErr w:type="spellEnd"/>
      <w:r>
        <w:t>), compiles the map requests and forwards them to the application</w:t>
      </w:r>
    </w:p>
    <w:p w:rsidR="001B4E3C" w:rsidRDefault="001B4E3C" w:rsidP="001B4E3C">
      <w:r>
        <w:t xml:space="preserve">server. The server passes the map requests to the </w:t>
      </w:r>
      <w:proofErr w:type="spellStart"/>
      <w:r>
        <w:t>mapserver</w:t>
      </w:r>
      <w:proofErr w:type="spellEnd"/>
      <w:r>
        <w:t>, the central</w:t>
      </w:r>
    </w:p>
    <w:p w:rsidR="001B4E3C" w:rsidRDefault="001B4E3C" w:rsidP="001B4E3C">
      <w:r>
        <w:t xml:space="preserve">software performing the GIS processing. The </w:t>
      </w:r>
      <w:proofErr w:type="spellStart"/>
      <w:r>
        <w:t>mapserver</w:t>
      </w:r>
      <w:proofErr w:type="spellEnd"/>
      <w:r>
        <w:t>, having access to</w:t>
      </w:r>
    </w:p>
    <w:p w:rsidR="001B4E3C" w:rsidRDefault="001B4E3C" w:rsidP="001B4E3C">
      <w:r>
        <w:t>the spatial data, executes the map requests and returns the maps as images</w:t>
      </w:r>
    </w:p>
    <w:p w:rsidR="001B4E3C" w:rsidRDefault="001B4E3C" w:rsidP="001B4E3C">
      <w:r>
        <w:t>to the web server, which finally sends them back to the user’s web map-</w:t>
      </w:r>
    </w:p>
    <w:p w:rsidR="001B4E3C" w:rsidRDefault="001B4E3C" w:rsidP="001B4E3C">
      <w:r>
        <w:t>ping client. The application acts as a web-based information system.</w:t>
      </w:r>
    </w:p>
    <w:p w:rsidR="001B4E3C" w:rsidRDefault="001B4E3C" w:rsidP="001B4E3C">
      <w:r>
        <w:t>Another way is using a web service, for example a Web Map Service</w:t>
      </w:r>
    </w:p>
    <w:p w:rsidR="001B4E3C" w:rsidRDefault="001B4E3C" w:rsidP="001B4E3C">
      <w:r>
        <w:t>(WMS), a software function that is accessible by a desktop GIS pro-</w:t>
      </w:r>
    </w:p>
    <w:p w:rsidR="001B4E3C" w:rsidRDefault="001B4E3C" w:rsidP="001B4E3C">
      <w:proofErr w:type="spellStart"/>
      <w:r>
        <w:t>gramme</w:t>
      </w:r>
      <w:proofErr w:type="spellEnd"/>
      <w:r>
        <w:t xml:space="preserve"> providing direct access to the </w:t>
      </w:r>
      <w:proofErr w:type="spellStart"/>
      <w:r>
        <w:t>mapserver</w:t>
      </w:r>
      <w:proofErr w:type="spellEnd"/>
      <w:r>
        <w:t>.</w:t>
      </w:r>
    </w:p>
    <w:p w:rsidR="001B4E3C" w:rsidRDefault="001B4E3C" w:rsidP="001B4E3C">
      <w:r>
        <w:t>WMS is a widely supported, standardised protocol for accessing maps</w:t>
      </w:r>
    </w:p>
    <w:p w:rsidR="001B4E3C" w:rsidRDefault="001B4E3C" w:rsidP="001B4E3C">
      <w:r>
        <w:t>online that contains the map request and parameters specifying GIS pro-</w:t>
      </w:r>
    </w:p>
    <w:p w:rsidR="001B4E3C" w:rsidRDefault="001B4E3C" w:rsidP="001B4E3C">
      <w:r>
        <w:t xml:space="preserve">cessing for the </w:t>
      </w:r>
      <w:proofErr w:type="spellStart"/>
      <w:r>
        <w:t>mapserver</w:t>
      </w:r>
      <w:proofErr w:type="spellEnd"/>
      <w:r>
        <w:t>, for example choice of layers or spatial extent.</w:t>
      </w:r>
    </w:p>
    <w:p w:rsidR="001B4E3C" w:rsidRDefault="001B4E3C" w:rsidP="001B4E3C">
      <w:r>
        <w:t>The protocol standard is specified by the Open Geospatial Consortium</w:t>
      </w:r>
    </w:p>
    <w:p w:rsidR="001B4E3C" w:rsidRDefault="001B4E3C" w:rsidP="001B4E3C">
      <w:r>
        <w:lastRenderedPageBreak/>
        <w:t>(OGC), a non-profit international standards organisation with members</w:t>
      </w:r>
    </w:p>
    <w:p w:rsidR="001B4E3C" w:rsidRDefault="001B4E3C" w:rsidP="001B4E3C">
      <w:r>
        <w:t>from commercial, governmental and research organisations, including</w:t>
      </w:r>
    </w:p>
    <w:p w:rsidR="001B4E3C" w:rsidRDefault="001B4E3C" w:rsidP="001B4E3C">
      <w:r>
        <w:t>Google and Microsoft. It is leading the developments of standards to</w:t>
      </w:r>
    </w:p>
    <w:p w:rsidR="001B4E3C" w:rsidRDefault="001B4E3C" w:rsidP="001B4E3C">
      <w:r>
        <w:t>establish interoperability and ensures platform and software independent</w:t>
      </w:r>
    </w:p>
    <w:p w:rsidR="001B4E3C" w:rsidRDefault="001B4E3C" w:rsidP="001B4E3C">
      <w:r>
        <w:t>frequently used protocols in web mapping, which is supported by many</w:t>
      </w:r>
    </w:p>
    <w:p w:rsidR="001B4E3C" w:rsidRDefault="001B4E3C" w:rsidP="001B4E3C">
      <w:r>
        <w:t>open-source and commercial software (Table 9.3).</w:t>
      </w:r>
    </w:p>
    <w:p w:rsidR="001B4E3C" w:rsidRDefault="001B4E3C" w:rsidP="001B4E3C">
      <w:r>
        <w:t xml:space="preserve">The introduction to all available software components for </w:t>
      </w:r>
      <w:proofErr w:type="spellStart"/>
      <w:r>
        <w:t>WebGIS</w:t>
      </w:r>
      <w:proofErr w:type="spellEnd"/>
    </w:p>
    <w:p w:rsidR="001B4E3C" w:rsidRDefault="001B4E3C" w:rsidP="001B4E3C">
      <w:r>
        <w:t>applications would go beyond the scope of this chapter. One popular</w:t>
      </w:r>
    </w:p>
    <w:p w:rsidR="001B4E3C" w:rsidRDefault="001B4E3C" w:rsidP="001B4E3C">
      <w:r>
        <w:t xml:space="preserve">package available for Windows is </w:t>
      </w:r>
      <w:proofErr w:type="spellStart"/>
      <w:r>
        <w:t>Maptool’s</w:t>
      </w:r>
      <w:proofErr w:type="spellEnd"/>
      <w:r>
        <w:t xml:space="preserve"> ‘</w:t>
      </w:r>
      <w:proofErr w:type="spellStart"/>
      <w:r>
        <w:t>MapServer</w:t>
      </w:r>
      <w:proofErr w:type="spellEnd"/>
      <w:r>
        <w:t xml:space="preserve"> for Windows’</w:t>
      </w:r>
    </w:p>
    <w:p w:rsidR="001B4E3C" w:rsidRDefault="001B4E3C" w:rsidP="001B4E3C">
      <w:r>
        <w:t>(www.maptools.org/ms4w/), which uses open-source components to</w:t>
      </w:r>
    </w:p>
    <w:p w:rsidR="001B4E3C" w:rsidRDefault="001B4E3C" w:rsidP="001B4E3C">
      <w:r>
        <w:t xml:space="preserve">provide a </w:t>
      </w:r>
      <w:proofErr w:type="spellStart"/>
      <w:r>
        <w:t>mapserver</w:t>
      </w:r>
      <w:proofErr w:type="spellEnd"/>
      <w:r>
        <w:t xml:space="preserve"> environment including libraries for data input and</w:t>
      </w:r>
    </w:p>
    <w:p w:rsidR="001B4E3C" w:rsidRDefault="001B4E3C" w:rsidP="001B4E3C">
      <w:r>
        <w:t xml:space="preserve">output. </w:t>
      </w:r>
      <w:proofErr w:type="spellStart"/>
      <w:r>
        <w:t>MapServer</w:t>
      </w:r>
      <w:proofErr w:type="spellEnd"/>
      <w:r>
        <w:t xml:space="preserve"> is GIS software running on a web server that enables</w:t>
      </w:r>
    </w:p>
    <w:p w:rsidR="001B4E3C" w:rsidRDefault="001B4E3C" w:rsidP="001B4E3C">
      <w:r>
        <w:t>interaction with GIS data over the Internet and generates cartographic</w:t>
      </w:r>
    </w:p>
    <w:p w:rsidR="001B4E3C" w:rsidRDefault="001B4E3C" w:rsidP="001B4E3C">
      <w:r>
        <w:t>output of geographic content. In addition, the Geospatial Data</w:t>
      </w:r>
    </w:p>
    <w:p w:rsidR="001B4E3C" w:rsidRDefault="001B4E3C" w:rsidP="001B4E3C">
      <w:r>
        <w:t>Abstraction Library (GDAL, www.gdal.org), a powerful tool for data</w:t>
      </w:r>
    </w:p>
    <w:p w:rsidR="001B4E3C" w:rsidRDefault="001B4E3C" w:rsidP="001B4E3C">
      <w:r>
        <w:t>translation and processing (which is used by several GIS programmes</w:t>
      </w:r>
    </w:p>
    <w:p w:rsidR="001B4E3C" w:rsidRDefault="001B4E3C" w:rsidP="001B4E3C">
      <w:r>
        <w:t>including GRASS, and ArcGIS) is included. An introduction to the most</w:t>
      </w:r>
    </w:p>
    <w:p w:rsidR="001B4E3C" w:rsidRDefault="001B4E3C" w:rsidP="001B4E3C">
      <w:r>
        <w:t xml:space="preserve">common </w:t>
      </w:r>
      <w:proofErr w:type="spellStart"/>
      <w:r>
        <w:t>WebGIS</w:t>
      </w:r>
      <w:proofErr w:type="spellEnd"/>
      <w:r>
        <w:t xml:space="preserve"> tools is given by Mitchell (2005).</w:t>
      </w:r>
    </w:p>
    <w:p w:rsidR="001B4E3C" w:rsidRDefault="001B4E3C" w:rsidP="001B4E3C">
      <w:r>
        <w:t xml:space="preserve">Figure 9.9 shows a </w:t>
      </w:r>
      <w:proofErr w:type="spellStart"/>
      <w:r>
        <w:t>WebGIS</w:t>
      </w:r>
      <w:proofErr w:type="spellEnd"/>
      <w:r>
        <w:t xml:space="preserve"> that visualises the results of a </w:t>
      </w:r>
      <w:proofErr w:type="spellStart"/>
      <w:r>
        <w:t>geomorpho</w:t>
      </w:r>
      <w:proofErr w:type="spellEnd"/>
      <w:r>
        <w:t>-</w:t>
      </w:r>
    </w:p>
    <w:p w:rsidR="001B4E3C" w:rsidRDefault="001B4E3C" w:rsidP="001B4E3C">
      <w:r>
        <w:t xml:space="preserve">logical field mapping campaign in the </w:t>
      </w:r>
      <w:proofErr w:type="spellStart"/>
      <w:r>
        <w:t>Turtmann</w:t>
      </w:r>
      <w:proofErr w:type="spellEnd"/>
      <w:r>
        <w:t xml:space="preserve"> valley (Switzerland),</w:t>
      </w:r>
    </w:p>
    <w:p w:rsidR="001B4E3C" w:rsidRDefault="001B4E3C" w:rsidP="001B4E3C">
      <w:r>
        <w:t>which is available online at www.geomorphology.at. The application</w:t>
      </w:r>
    </w:p>
    <w:p w:rsidR="001B4E3C" w:rsidRDefault="001B4E3C" w:rsidP="001B4E3C">
      <w:r>
        <w:t xml:space="preserve">employs </w:t>
      </w:r>
      <w:proofErr w:type="spellStart"/>
      <w:r>
        <w:t>MapServer</w:t>
      </w:r>
      <w:proofErr w:type="spellEnd"/>
      <w:r>
        <w:t xml:space="preserve"> generating the maps as WMS, the spatial database</w:t>
      </w:r>
    </w:p>
    <w:p w:rsidR="001B4E3C" w:rsidRDefault="001B4E3C" w:rsidP="001B4E3C">
      <w:r>
        <w:t>management system PostgreSQL (www.postgresql.org) maintaining the</w:t>
      </w:r>
    </w:p>
    <w:p w:rsidR="001B4E3C" w:rsidRDefault="001B4E3C" w:rsidP="001B4E3C">
      <w:r>
        <w:t xml:space="preserve">geometries and the web mapping client </w:t>
      </w:r>
      <w:proofErr w:type="spellStart"/>
      <w:r>
        <w:t>Mapbender</w:t>
      </w:r>
      <w:proofErr w:type="spellEnd"/>
      <w:r>
        <w:t xml:space="preserve"> (www.mapbender.</w:t>
      </w:r>
    </w:p>
    <w:p w:rsidR="001B4E3C" w:rsidRDefault="001B4E3C" w:rsidP="001B4E3C">
      <w:r>
        <w:t>Table 9.3 List of Several Open-Source (*) and Commercial Software Products</w:t>
      </w:r>
    </w:p>
    <w:p w:rsidR="001B4E3C" w:rsidRDefault="001B4E3C" w:rsidP="001B4E3C">
      <w:r>
        <w:t>Providing and Supporting the WMS Format</w:t>
      </w:r>
    </w:p>
    <w:p w:rsidR="001B4E3C" w:rsidRDefault="001B4E3C" w:rsidP="001B4E3C">
      <w:r>
        <w:t>WMS Servers Web Mapping Clients Desktop Clients</w:t>
      </w:r>
    </w:p>
    <w:p w:rsidR="001B4E3C" w:rsidRDefault="001B4E3C" w:rsidP="001B4E3C">
      <w:r>
        <w:t xml:space="preserve">UMN </w:t>
      </w:r>
      <w:proofErr w:type="spellStart"/>
      <w:r>
        <w:t>Mapserver</w:t>
      </w:r>
      <w:proofErr w:type="spellEnd"/>
      <w:r>
        <w:t xml:space="preserve">* </w:t>
      </w:r>
      <w:proofErr w:type="spellStart"/>
      <w:r>
        <w:t>OpenLayers</w:t>
      </w:r>
      <w:proofErr w:type="spellEnd"/>
      <w:r>
        <w:t>* GRASS GIS*</w:t>
      </w:r>
    </w:p>
    <w:p w:rsidR="001B4E3C" w:rsidRDefault="001B4E3C" w:rsidP="001B4E3C">
      <w:proofErr w:type="spellStart"/>
      <w:r>
        <w:t>GeoServer</w:t>
      </w:r>
      <w:proofErr w:type="spellEnd"/>
      <w:r>
        <w:t xml:space="preserve">* </w:t>
      </w:r>
      <w:proofErr w:type="spellStart"/>
      <w:r>
        <w:t>Mapbender</w:t>
      </w:r>
      <w:proofErr w:type="spellEnd"/>
      <w:r>
        <w:t>* Quantum GIS*</w:t>
      </w:r>
    </w:p>
    <w:p w:rsidR="001B4E3C" w:rsidRDefault="001B4E3C" w:rsidP="001B4E3C">
      <w:r>
        <w:t xml:space="preserve">Degree* </w:t>
      </w:r>
      <w:proofErr w:type="spellStart"/>
      <w:r>
        <w:t>ka</w:t>
      </w:r>
      <w:proofErr w:type="spellEnd"/>
      <w:r>
        <w:t>-</w:t>
      </w:r>
      <w:proofErr w:type="gramStart"/>
      <w:r>
        <w:t>Map!*</w:t>
      </w:r>
      <w:proofErr w:type="gramEnd"/>
      <w:r>
        <w:t xml:space="preserve"> ArcGIS/ArcView</w:t>
      </w:r>
    </w:p>
    <w:p w:rsidR="001B4E3C" w:rsidRDefault="001B4E3C" w:rsidP="001B4E3C">
      <w:r>
        <w:t xml:space="preserve">ArcGIS Server </w:t>
      </w:r>
      <w:proofErr w:type="spellStart"/>
      <w:r>
        <w:t>Mapbuilder</w:t>
      </w:r>
      <w:proofErr w:type="spellEnd"/>
      <w:r>
        <w:t xml:space="preserve">* </w:t>
      </w:r>
      <w:proofErr w:type="spellStart"/>
      <w:r>
        <w:t>ArcGlobe</w:t>
      </w:r>
      <w:proofErr w:type="spellEnd"/>
    </w:p>
    <w:p w:rsidR="001B4E3C" w:rsidRDefault="001B4E3C" w:rsidP="001B4E3C">
      <w:proofErr w:type="spellStart"/>
      <w:r>
        <w:lastRenderedPageBreak/>
        <w:t>ArcIMS</w:t>
      </w:r>
      <w:proofErr w:type="spellEnd"/>
      <w:r>
        <w:t xml:space="preserve"> Chameleon* MapInfo</w:t>
      </w:r>
    </w:p>
    <w:p w:rsidR="001B4E3C" w:rsidRDefault="001B4E3C" w:rsidP="001B4E3C">
      <w:proofErr w:type="spellStart"/>
      <w:r>
        <w:t>GeoMedia</w:t>
      </w:r>
      <w:proofErr w:type="spellEnd"/>
      <w:r>
        <w:t xml:space="preserve"> ArcGIS Explorer Global Mapper</w:t>
      </w:r>
    </w:p>
    <w:p w:rsidR="001B4E3C" w:rsidRDefault="001B4E3C" w:rsidP="001B4E3C">
      <w:r>
        <w:t xml:space="preserve">Express Viewer Autodesk </w:t>
      </w:r>
      <w:proofErr w:type="spellStart"/>
      <w:r>
        <w:t>MapGuide</w:t>
      </w:r>
      <w:proofErr w:type="spellEnd"/>
      <w:r>
        <w:t xml:space="preserve"> Autodesk AutoCAD</w:t>
      </w:r>
    </w:p>
    <w:p w:rsidR="001B4E3C" w:rsidRDefault="001B4E3C" w:rsidP="001B4E3C">
      <w:r>
        <w:t>ERDAS Apollo Server Oracle Map Viewer ERDAS Imagine</w:t>
      </w:r>
    </w:p>
    <w:p w:rsidR="001B4E3C" w:rsidRDefault="001B4E3C" w:rsidP="001B4E3C">
      <w:r>
        <w:t>287Cartography: Design, Symbolisation and Visualisation of Geomorphological Maps</w:t>
      </w:r>
    </w:p>
    <w:p w:rsidR="001B4E3C" w:rsidRDefault="001B4E3C" w:rsidP="001B4E3C"/>
    <w:p w:rsidR="001B4E3C" w:rsidRDefault="001B4E3C" w:rsidP="001B4E3C"/>
    <w:p w:rsidR="001B4E3C" w:rsidRDefault="001B4E3C" w:rsidP="001B4E3C">
      <w:r>
        <w:t>org). Aerial images and a shaded relief map are provided as base layers and</w:t>
      </w:r>
    </w:p>
    <w:p w:rsidR="001B4E3C" w:rsidRDefault="001B4E3C" w:rsidP="001B4E3C">
      <w:r>
        <w:t xml:space="preserve">several thematic </w:t>
      </w:r>
      <w:proofErr w:type="gramStart"/>
      <w:r>
        <w:t>layers</w:t>
      </w:r>
      <w:proofErr w:type="gramEnd"/>
      <w:r>
        <w:t xml:space="preserve"> present information on process domains, surface</w:t>
      </w:r>
    </w:p>
    <w:p w:rsidR="001B4E3C" w:rsidRDefault="001B4E3C" w:rsidP="001B4E3C">
      <w:r>
        <w:t xml:space="preserve">materials, landforms and single processes. Due to </w:t>
      </w:r>
      <w:proofErr w:type="spellStart"/>
      <w:r>
        <w:t>MapServer’s</w:t>
      </w:r>
      <w:proofErr w:type="spellEnd"/>
      <w:r>
        <w:t xml:space="preserve"> powerful</w:t>
      </w:r>
    </w:p>
    <w:p w:rsidR="001B4E3C" w:rsidRDefault="001B4E3C" w:rsidP="001B4E3C">
      <w:r>
        <w:t xml:space="preserve">cartographic engine, complex geomorphological symbols can be </w:t>
      </w:r>
      <w:proofErr w:type="spellStart"/>
      <w:r>
        <w:t>imple</w:t>
      </w:r>
      <w:proofErr w:type="spellEnd"/>
      <w:r>
        <w:t>-</w:t>
      </w:r>
    </w:p>
    <w:p w:rsidR="001B4E3C" w:rsidRDefault="001B4E3C" w:rsidP="001B4E3C">
      <w:proofErr w:type="spellStart"/>
      <w:r>
        <w:t>mented</w:t>
      </w:r>
      <w:proofErr w:type="spellEnd"/>
      <w:r>
        <w:t xml:space="preserve"> and displayed. Symbols based on the legend for high mountain</w:t>
      </w:r>
    </w:p>
    <w:p w:rsidR="001B4E3C" w:rsidRDefault="001B4E3C" w:rsidP="001B4E3C">
      <w:r>
        <w:t xml:space="preserve">systems established by </w:t>
      </w:r>
      <w:proofErr w:type="spellStart"/>
      <w:r>
        <w:t>Kneisel</w:t>
      </w:r>
      <w:proofErr w:type="spellEnd"/>
      <w:r>
        <w:t xml:space="preserve"> et al. (1998) have been implemented. The</w:t>
      </w:r>
    </w:p>
    <w:p w:rsidR="001B4E3C" w:rsidRDefault="001B4E3C" w:rsidP="001B4E3C">
      <w:proofErr w:type="spellStart"/>
      <w:r>
        <w:t>WebGIS</w:t>
      </w:r>
      <w:proofErr w:type="spellEnd"/>
      <w:r>
        <w:t xml:space="preserve"> map thus uses the same </w:t>
      </w:r>
      <w:proofErr w:type="spellStart"/>
      <w:r>
        <w:t>symbology</w:t>
      </w:r>
      <w:proofErr w:type="spellEnd"/>
      <w:r>
        <w:t xml:space="preserve"> as the printed map of the</w:t>
      </w:r>
    </w:p>
    <w:p w:rsidR="001B4E3C" w:rsidRDefault="001B4E3C" w:rsidP="001B4E3C">
      <w:r>
        <w:t xml:space="preserve">same area (Otto and </w:t>
      </w:r>
      <w:proofErr w:type="spellStart"/>
      <w:r>
        <w:t>Dikau</w:t>
      </w:r>
      <w:proofErr w:type="spellEnd"/>
      <w:r>
        <w:t xml:space="preserve">, 2004). The </w:t>
      </w:r>
      <w:proofErr w:type="spellStart"/>
      <w:r>
        <w:t>MapServer</w:t>
      </w:r>
      <w:proofErr w:type="spellEnd"/>
      <w:r>
        <w:t xml:space="preserve"> uses one symbol file</w:t>
      </w:r>
    </w:p>
    <w:p w:rsidR="001B4E3C" w:rsidRDefault="001B4E3C" w:rsidP="001B4E3C">
      <w:r>
        <w:t>that defines the composition of symbols for all types of vector geometries.</w:t>
      </w:r>
    </w:p>
    <w:p w:rsidR="001B4E3C" w:rsidRDefault="001B4E3C" w:rsidP="001B4E3C">
      <w:r>
        <w:t>Point information, such as individual landforms, is displayed using a geo-</w:t>
      </w:r>
    </w:p>
    <w:p w:rsidR="001B4E3C" w:rsidRDefault="001B4E3C" w:rsidP="001B4E3C">
      <w:r>
        <w:t xml:space="preserve">morphological font (Otto and </w:t>
      </w:r>
      <w:proofErr w:type="spellStart"/>
      <w:r>
        <w:t>Dikau</w:t>
      </w:r>
      <w:proofErr w:type="spellEnd"/>
      <w:r>
        <w:t>, 2004) and the spatial orientation of</w:t>
      </w:r>
    </w:p>
    <w:p w:rsidR="001B4E3C" w:rsidRDefault="001B4E3C" w:rsidP="001B4E3C">
      <w:r>
        <w:t>each character is achieved by providing the rotation angle as attribute</w:t>
      </w:r>
    </w:p>
    <w:p w:rsidR="001B4E3C" w:rsidRDefault="001B4E3C" w:rsidP="001B4E3C">
      <w:r>
        <w:t>data. Line features, for example crests and ridges, are constructed</w:t>
      </w:r>
    </w:p>
    <w:p w:rsidR="001B4E3C" w:rsidRDefault="001B4E3C" w:rsidP="001B4E3C">
      <w:r>
        <w:t xml:space="preserve">using multi-level symbols and advanced polygon </w:t>
      </w:r>
      <w:proofErr w:type="spellStart"/>
      <w:r>
        <w:t>symbology</w:t>
      </w:r>
      <w:proofErr w:type="spellEnd"/>
      <w:r>
        <w:t xml:space="preserve"> is supported</w:t>
      </w:r>
    </w:p>
    <w:p w:rsidR="001B4E3C" w:rsidRDefault="001B4E3C" w:rsidP="001B4E3C">
      <w:r>
        <w:t xml:space="preserve">by hatching or image fills. The </w:t>
      </w:r>
      <w:proofErr w:type="spellStart"/>
      <w:r>
        <w:t>Turtmanntal</w:t>
      </w:r>
      <w:proofErr w:type="spellEnd"/>
      <w:r>
        <w:t xml:space="preserve"> </w:t>
      </w:r>
      <w:proofErr w:type="spellStart"/>
      <w:r>
        <w:t>WebGIS</w:t>
      </w:r>
      <w:proofErr w:type="spellEnd"/>
      <w:r>
        <w:t xml:space="preserve"> offers simple </w:t>
      </w:r>
      <w:proofErr w:type="spellStart"/>
      <w:r>
        <w:t>func</w:t>
      </w:r>
      <w:proofErr w:type="spellEnd"/>
      <w:r>
        <w:t>-</w:t>
      </w:r>
    </w:p>
    <w:p w:rsidR="001B4E3C" w:rsidRDefault="001B4E3C" w:rsidP="001B4E3C">
      <w:proofErr w:type="spellStart"/>
      <w:r>
        <w:t>tionality</w:t>
      </w:r>
      <w:proofErr w:type="spellEnd"/>
      <w:r>
        <w:t xml:space="preserve"> of a desktop GIS such as spatial navigation, coordinate queries,</w:t>
      </w:r>
    </w:p>
    <w:p w:rsidR="001B4E3C" w:rsidRDefault="001B4E3C" w:rsidP="001B4E3C">
      <w:r>
        <w:t xml:space="preserve">length and area calculations as well as selection of single layers of </w:t>
      </w:r>
      <w:proofErr w:type="spellStart"/>
      <w:r>
        <w:t>informa</w:t>
      </w:r>
      <w:proofErr w:type="spellEnd"/>
      <w:r>
        <w:t>-</w:t>
      </w:r>
    </w:p>
    <w:p w:rsidR="001B4E3C" w:rsidRDefault="001B4E3C" w:rsidP="001B4E3C">
      <w:proofErr w:type="spellStart"/>
      <w:r>
        <w:t>tion</w:t>
      </w:r>
      <w:proofErr w:type="spellEnd"/>
      <w:r>
        <w:t>. The composed image of the map frame can be exported in high-</w:t>
      </w:r>
    </w:p>
    <w:p w:rsidR="001B4E3C" w:rsidRDefault="001B4E3C" w:rsidP="001B4E3C">
      <w:r>
        <w:t>resolution PDF (300 dpi) in A4 and A3 landscape or portrait orientation.</w:t>
      </w:r>
    </w:p>
    <w:p w:rsidR="001B4E3C" w:rsidRDefault="001B4E3C" w:rsidP="001B4E3C">
      <w:r>
        <w:t xml:space="preserve">For educational purposes, a glossary delivers definitions of </w:t>
      </w:r>
      <w:proofErr w:type="spellStart"/>
      <w:r>
        <w:t>geomorpho</w:t>
      </w:r>
      <w:proofErr w:type="spellEnd"/>
      <w:r>
        <w:t>-</w:t>
      </w:r>
    </w:p>
    <w:p w:rsidR="001B4E3C" w:rsidRDefault="001B4E3C" w:rsidP="001B4E3C">
      <w:r>
        <w:t>logical terms.</w:t>
      </w:r>
    </w:p>
    <w:p w:rsidR="001B4E3C" w:rsidRDefault="001B4E3C" w:rsidP="001B4E3C">
      <w:r>
        <w:t xml:space="preserve">Figure 9.9 The graphical user interface (GUI) of the geomorphological </w:t>
      </w:r>
      <w:proofErr w:type="spellStart"/>
      <w:r>
        <w:t>WebGIS</w:t>
      </w:r>
      <w:proofErr w:type="spellEnd"/>
    </w:p>
    <w:p w:rsidR="001B4E3C" w:rsidRDefault="001B4E3C" w:rsidP="001B4E3C">
      <w:r>
        <w:t xml:space="preserve">application </w:t>
      </w:r>
      <w:proofErr w:type="spellStart"/>
      <w:r>
        <w:t>Turtmanntal</w:t>
      </w:r>
      <w:proofErr w:type="spellEnd"/>
      <w:r>
        <w:t xml:space="preserve"> (Universities of Salzburg and Bonn, available at www.</w:t>
      </w:r>
    </w:p>
    <w:p w:rsidR="001B4E3C" w:rsidRDefault="001B4E3C" w:rsidP="001B4E3C">
      <w:r>
        <w:t>geomorphology.at).</w:t>
      </w:r>
    </w:p>
    <w:p w:rsidR="001B4E3C" w:rsidRDefault="001B4E3C" w:rsidP="001B4E3C">
      <w:r>
        <w:lastRenderedPageBreak/>
        <w:t>288 Jan-Christoph Otto et al.</w:t>
      </w:r>
    </w:p>
    <w:p w:rsidR="001B4E3C" w:rsidRDefault="001B4E3C" w:rsidP="001B4E3C"/>
    <w:p w:rsidR="001B4E3C" w:rsidRDefault="001B4E3C" w:rsidP="001B4E3C"/>
    <w:p w:rsidR="001B4E3C" w:rsidRDefault="001B4E3C" w:rsidP="001B4E3C">
      <w:r>
        <w:t>The WMS online resources are accessible through an export tool and</w:t>
      </w:r>
    </w:p>
    <w:p w:rsidR="001B4E3C" w:rsidRDefault="001B4E3C" w:rsidP="001B4E3C">
      <w:r>
        <w:t>the maps can be embedded in other web or desktop GIS applications, thus</w:t>
      </w:r>
    </w:p>
    <w:p w:rsidR="001B4E3C" w:rsidRDefault="001B4E3C" w:rsidP="001B4E3C">
      <w:r>
        <w:t xml:space="preserve">the </w:t>
      </w:r>
      <w:proofErr w:type="spellStart"/>
      <w:r>
        <w:t>Turtmanntal</w:t>
      </w:r>
      <w:proofErr w:type="spellEnd"/>
      <w:r>
        <w:t xml:space="preserve"> </w:t>
      </w:r>
      <w:proofErr w:type="spellStart"/>
      <w:r>
        <w:t>WebGIS</w:t>
      </w:r>
      <w:proofErr w:type="spellEnd"/>
      <w:r>
        <w:t xml:space="preserve"> provides geospatial services as well. Figure 9.10</w:t>
      </w:r>
    </w:p>
    <w:p w:rsidR="001B4E3C" w:rsidRDefault="001B4E3C" w:rsidP="001B4E3C">
      <w:r>
        <w:t xml:space="preserve">shows different applications of the same WMS services viewed in the </w:t>
      </w:r>
      <w:proofErr w:type="spellStart"/>
      <w:r>
        <w:t>origi</w:t>
      </w:r>
      <w:proofErr w:type="spellEnd"/>
      <w:r>
        <w:t>-</w:t>
      </w:r>
    </w:p>
    <w:p w:rsidR="001B4E3C" w:rsidRDefault="001B4E3C" w:rsidP="001B4E3C">
      <w:proofErr w:type="spellStart"/>
      <w:r>
        <w:t>nal</w:t>
      </w:r>
      <w:proofErr w:type="spellEnd"/>
      <w:r>
        <w:t xml:space="preserve"> </w:t>
      </w:r>
      <w:proofErr w:type="spellStart"/>
      <w:r>
        <w:t>WebGIS</w:t>
      </w:r>
      <w:proofErr w:type="spellEnd"/>
      <w:r>
        <w:t xml:space="preserve"> application (a), as an overlay on Google Maps data in a web</w:t>
      </w:r>
    </w:p>
    <w:p w:rsidR="001B4E3C" w:rsidRDefault="001B4E3C" w:rsidP="001B4E3C">
      <w:r>
        <w:t>mapping application hosted on another server (b) and finally in two</w:t>
      </w:r>
    </w:p>
    <w:p w:rsidR="001B4E3C" w:rsidRDefault="001B4E3C" w:rsidP="001B4E3C">
      <w:r>
        <w:t>desktop GIS programmes, ESRI’s ArcMap (c) and Quantum GIS (d), both</w:t>
      </w:r>
    </w:p>
    <w:p w:rsidR="001B4E3C" w:rsidRDefault="001B4E3C" w:rsidP="001B4E3C">
      <w:r>
        <w:t>supporting the WMS format as a data source.</w:t>
      </w:r>
    </w:p>
    <w:p w:rsidR="001B4E3C" w:rsidRDefault="001B4E3C" w:rsidP="001B4E3C">
      <w:r>
        <w:t>The WMS protocol enables the easy implementation and integration</w:t>
      </w:r>
    </w:p>
    <w:p w:rsidR="001B4E3C" w:rsidRDefault="001B4E3C" w:rsidP="001B4E3C">
      <w:r>
        <w:t>of distributed WMSs from different servers and so the collection of huge</w:t>
      </w:r>
    </w:p>
    <w:p w:rsidR="001B4E3C" w:rsidRDefault="001B4E3C" w:rsidP="001B4E3C">
      <w:r>
        <w:t xml:space="preserve">“own data” pools </w:t>
      </w:r>
      <w:proofErr w:type="gramStart"/>
      <w:r>
        <w:t>becomes</w:t>
      </w:r>
      <w:proofErr w:type="gramEnd"/>
      <w:r>
        <w:t xml:space="preserve"> unnecessary. For simple visualisation of geo-</w:t>
      </w:r>
    </w:p>
    <w:p w:rsidR="001B4E3C" w:rsidRDefault="001B4E3C" w:rsidP="001B4E3C">
      <w:r>
        <w:t>morphological data, a public WMS serving aerial photographs could be</w:t>
      </w:r>
    </w:p>
    <w:p w:rsidR="001B4E3C" w:rsidRDefault="001B4E3C" w:rsidP="001B4E3C">
      <w:r>
        <w:t>used as a base layer that is overlain with the WMS delivering the mapping</w:t>
      </w:r>
    </w:p>
    <w:p w:rsidR="001B4E3C" w:rsidRDefault="001B4E3C" w:rsidP="001B4E3C">
      <w:r>
        <w:t>results to produce the online geomorphological map (Figure 9.11).</w:t>
      </w:r>
    </w:p>
    <w:p w:rsidR="001B4E3C" w:rsidRDefault="001B4E3C" w:rsidP="001B4E3C">
      <w:r>
        <w:t>(a) (b)</w:t>
      </w:r>
    </w:p>
    <w:p w:rsidR="001B4E3C" w:rsidRDefault="001B4E3C" w:rsidP="001B4E3C">
      <w:r>
        <w:t>(c) (d)</w:t>
      </w:r>
    </w:p>
    <w:p w:rsidR="001B4E3C" w:rsidRDefault="001B4E3C" w:rsidP="001B4E3C">
      <w:r>
        <w:t xml:space="preserve">Figure 9.10 An OGC-compliant WMS service in different web and desktop </w:t>
      </w:r>
      <w:proofErr w:type="spellStart"/>
      <w:r>
        <w:t>applica</w:t>
      </w:r>
      <w:proofErr w:type="spellEnd"/>
      <w:r>
        <w:t>-</w:t>
      </w:r>
    </w:p>
    <w:p w:rsidR="001B4E3C" w:rsidRDefault="001B4E3C" w:rsidP="001B4E3C">
      <w:proofErr w:type="spellStart"/>
      <w:r>
        <w:t>tions</w:t>
      </w:r>
      <w:proofErr w:type="spellEnd"/>
      <w:r>
        <w:t xml:space="preserve">. (a) The original </w:t>
      </w:r>
      <w:proofErr w:type="spellStart"/>
      <w:r>
        <w:t>WebGIS</w:t>
      </w:r>
      <w:proofErr w:type="spellEnd"/>
      <w:r>
        <w:t xml:space="preserve"> application </w:t>
      </w:r>
      <w:proofErr w:type="spellStart"/>
      <w:r>
        <w:t>Turtmanntal</w:t>
      </w:r>
      <w:proofErr w:type="spellEnd"/>
      <w:r>
        <w:t xml:space="preserve"> (available at www.geomor-</w:t>
      </w:r>
    </w:p>
    <w:p w:rsidR="001B4E3C" w:rsidRDefault="001B4E3C" w:rsidP="001B4E3C">
      <w:r>
        <w:t xml:space="preserve">phology.at), (b) as a WMS overlay on Google Maps data using the </w:t>
      </w:r>
      <w:proofErr w:type="spellStart"/>
      <w:r>
        <w:t>javascript</w:t>
      </w:r>
      <w:proofErr w:type="spellEnd"/>
      <w:r>
        <w:t xml:space="preserve"> library</w:t>
      </w:r>
    </w:p>
    <w:p w:rsidR="001B4E3C" w:rsidRDefault="001B4E3C" w:rsidP="001B4E3C">
      <w:proofErr w:type="spellStart"/>
      <w:r>
        <w:t>OpenLayers</w:t>
      </w:r>
      <w:proofErr w:type="spellEnd"/>
      <w:r>
        <w:t xml:space="preserve"> as web mapping client, (c) the WMS as data source in ArcGIS and (d)</w:t>
      </w:r>
    </w:p>
    <w:p w:rsidR="001B4E3C" w:rsidRDefault="001B4E3C" w:rsidP="001B4E3C">
      <w:r>
        <w:t>Quantum GIS.</w:t>
      </w:r>
    </w:p>
    <w:p w:rsidR="001B4E3C" w:rsidRDefault="001B4E3C" w:rsidP="001B4E3C">
      <w:r>
        <w:t>289Cartography: Design, Symbolisation and Visualisation of Geomorphological Maps</w:t>
      </w:r>
    </w:p>
    <w:p w:rsidR="001B4E3C" w:rsidRDefault="001B4E3C" w:rsidP="001B4E3C"/>
    <w:p w:rsidR="001B4E3C" w:rsidRDefault="001B4E3C" w:rsidP="001B4E3C"/>
    <w:p w:rsidR="001B4E3C" w:rsidRDefault="001B4E3C" w:rsidP="001B4E3C">
      <w:r>
        <w:t>We believe that the value of geomorphological data increases the</w:t>
      </w:r>
    </w:p>
    <w:p w:rsidR="001B4E3C" w:rsidRDefault="001B4E3C" w:rsidP="001B4E3C">
      <w:r>
        <w:t>more it is linked to other available information. Geomorphologists should</w:t>
      </w:r>
    </w:p>
    <w:p w:rsidR="001B4E3C" w:rsidRDefault="001B4E3C" w:rsidP="001B4E3C">
      <w:r>
        <w:t>consider the opportunity to present and share their data in a way users</w:t>
      </w:r>
    </w:p>
    <w:p w:rsidR="001B4E3C" w:rsidRDefault="001B4E3C" w:rsidP="001B4E3C">
      <w:r>
        <w:t>can easily tie to other data sources.</w:t>
      </w:r>
    </w:p>
    <w:p w:rsidR="001B4E3C" w:rsidRDefault="001B4E3C" w:rsidP="001B4E3C">
      <w:r>
        <w:lastRenderedPageBreak/>
        <w:t>5.2 Maps in Google Earth</w:t>
      </w:r>
    </w:p>
    <w:p w:rsidR="001B4E3C" w:rsidRDefault="001B4E3C" w:rsidP="001B4E3C">
      <w:r>
        <w:t>Google Earth is a free and convenient desktop application available for</w:t>
      </w:r>
    </w:p>
    <w:p w:rsidR="001B4E3C" w:rsidRDefault="001B4E3C" w:rsidP="001B4E3C">
      <w:r>
        <w:t>Windows and Mac OSX offering high performance access to global geo-</w:t>
      </w:r>
    </w:p>
    <w:p w:rsidR="001B4E3C" w:rsidRDefault="001B4E3C" w:rsidP="001B4E3C">
      <w:r>
        <w:t>graphic data. The software provides an easy-to-use interface to a variety</w:t>
      </w:r>
    </w:p>
    <w:p w:rsidR="001B4E3C" w:rsidRDefault="001B4E3C" w:rsidP="001B4E3C">
      <w:r>
        <w:t>of data. Base data in Google Earth is the same as in the browser-based</w:t>
      </w:r>
    </w:p>
    <w:p w:rsidR="001B4E3C" w:rsidRDefault="001B4E3C" w:rsidP="001B4E3C">
      <w:r>
        <w:t>Google Maps application. A major difference lies in the way maps can be</w:t>
      </w:r>
    </w:p>
    <w:p w:rsidR="001B4E3C" w:rsidRDefault="001B4E3C" w:rsidP="001B4E3C">
      <w:r>
        <w:t>viewed and manipulated. Google Earth enables Earth image browsing in</w:t>
      </w:r>
    </w:p>
    <w:p w:rsidR="001B4E3C" w:rsidRDefault="001B4E3C" w:rsidP="001B4E3C">
      <w:r>
        <w:t>a three-dimensional view on a virtual globe (Brown, 2006). Butler (2006)</w:t>
      </w:r>
    </w:p>
    <w:p w:rsidR="001B4E3C" w:rsidRDefault="001B4E3C" w:rsidP="001B4E3C">
      <w:r>
        <w:t>noted Google Earth’s popularity to a growing number of scientists is due</w:t>
      </w:r>
    </w:p>
    <w:p w:rsidR="001B4E3C" w:rsidRDefault="001B4E3C" w:rsidP="001B4E3C">
      <w:r>
        <w:t>to its excellent background imagery and the ability to place spatial data</w:t>
      </w:r>
    </w:p>
    <w:p w:rsidR="001B4E3C" w:rsidRDefault="001B4E3C" w:rsidP="001B4E3C">
      <w:r>
        <w:t xml:space="preserve">on top of them. However, Google Earth has only limited analytic </w:t>
      </w:r>
      <w:proofErr w:type="spellStart"/>
      <w:r>
        <w:t>func</w:t>
      </w:r>
      <w:proofErr w:type="spellEnd"/>
      <w:r>
        <w:t>-</w:t>
      </w:r>
    </w:p>
    <w:p w:rsidR="001B4E3C" w:rsidRDefault="001B4E3C" w:rsidP="001B4E3C">
      <w:proofErr w:type="spellStart"/>
      <w:r>
        <w:t>tions</w:t>
      </w:r>
      <w:proofErr w:type="spellEnd"/>
      <w:r>
        <w:t xml:space="preserve"> and it is not designed to replace professional GIS software. A tool</w:t>
      </w:r>
    </w:p>
    <w:p w:rsidR="001B4E3C" w:rsidRDefault="001B4E3C" w:rsidP="001B4E3C">
      <w:r>
        <w:t>like Google Earth increases researchers’ awareness to explore more</w:t>
      </w:r>
    </w:p>
    <w:p w:rsidR="001B4E3C" w:rsidRDefault="001B4E3C" w:rsidP="001B4E3C">
      <w:r>
        <w:t>powerful GIS techniques due to its easy visualisation (Butler, 2006).</w:t>
      </w:r>
    </w:p>
    <w:p w:rsidR="001B4E3C" w:rsidRDefault="001B4E3C" w:rsidP="001B4E3C">
      <w:r>
        <w:t xml:space="preserve">Google Earth uses the keyhole </w:t>
      </w:r>
      <w:proofErr w:type="spellStart"/>
      <w:r>
        <w:t>markup</w:t>
      </w:r>
      <w:proofErr w:type="spellEnd"/>
      <w:r>
        <w:t xml:space="preserve"> language (KML) to manage</w:t>
      </w:r>
    </w:p>
    <w:p w:rsidR="001B4E3C" w:rsidRDefault="001B4E3C" w:rsidP="001B4E3C">
      <w:r>
        <w:t>three-dimensional spatial data and also supports WMS as image overlays</w:t>
      </w:r>
    </w:p>
    <w:p w:rsidR="001B4E3C" w:rsidRDefault="001B4E3C" w:rsidP="001B4E3C">
      <w:r>
        <w:t>turning the application into a WMS client.</w:t>
      </w:r>
    </w:p>
    <w:p w:rsidR="001B4E3C" w:rsidRDefault="001B4E3C" w:rsidP="001B4E3C">
      <w:r>
        <w:t>KML, also an OGC standard, enables the organisation and exchange</w:t>
      </w:r>
    </w:p>
    <w:p w:rsidR="001B4E3C" w:rsidRDefault="001B4E3C" w:rsidP="001B4E3C">
      <w:r>
        <w:t>of vector geometries. Numerous tools, such as GDAL, are available for</w:t>
      </w:r>
    </w:p>
    <w:p w:rsidR="001B4E3C" w:rsidRDefault="001B4E3C" w:rsidP="001B4E3C">
      <w:r>
        <w:t>data translation into KML. KML handles each type of vector geometry</w:t>
      </w:r>
    </w:p>
    <w:p w:rsidR="001B4E3C" w:rsidRDefault="001B4E3C" w:rsidP="001B4E3C">
      <w:r>
        <w:t xml:space="preserve">differently; however, advanced visualisation by complex </w:t>
      </w:r>
      <w:proofErr w:type="spellStart"/>
      <w:r>
        <w:t>symbology</w:t>
      </w:r>
      <w:proofErr w:type="spellEnd"/>
      <w:r>
        <w:t xml:space="preserve"> is</w:t>
      </w:r>
    </w:p>
    <w:p w:rsidR="001B4E3C" w:rsidRDefault="001B4E3C" w:rsidP="001B4E3C">
      <w:r>
        <w:t>(a) (b) (c)</w:t>
      </w:r>
    </w:p>
    <w:p w:rsidR="001B4E3C" w:rsidRDefault="001B4E3C" w:rsidP="001B4E3C">
      <w:r>
        <w:t xml:space="preserve">Figure 9.11 A map based on distributed WMSs from different servers (a) </w:t>
      </w:r>
      <w:proofErr w:type="spellStart"/>
      <w:r>
        <w:t>Orthophoto</w:t>
      </w:r>
      <w:proofErr w:type="spellEnd"/>
    </w:p>
    <w:p w:rsidR="001B4E3C" w:rsidRDefault="001B4E3C" w:rsidP="001B4E3C">
      <w:r>
        <w:t xml:space="preserve">WMS of the Bavarian Survey Administration showing the </w:t>
      </w:r>
      <w:proofErr w:type="spellStart"/>
      <w:r>
        <w:t>Reintal</w:t>
      </w:r>
      <w:proofErr w:type="spellEnd"/>
      <w:r>
        <w:t xml:space="preserve"> basin, Bavaria,</w:t>
      </w:r>
    </w:p>
    <w:p w:rsidR="001B4E3C" w:rsidRDefault="001B4E3C" w:rsidP="001B4E3C">
      <w:r>
        <w:t>Germany (WMS available at http://www.geodaten.bayern.de/ogc/getogc.cgi?), (b)</w:t>
      </w:r>
    </w:p>
    <w:p w:rsidR="001B4E3C" w:rsidRDefault="001B4E3C" w:rsidP="001B4E3C">
      <w:r>
        <w:t xml:space="preserve">WMS displaying the spatial distribution of sediment storages in the </w:t>
      </w:r>
      <w:proofErr w:type="spellStart"/>
      <w:r>
        <w:t>Reintal</w:t>
      </w:r>
      <w:proofErr w:type="spellEnd"/>
      <w:r>
        <w:t xml:space="preserve"> basin</w:t>
      </w:r>
    </w:p>
    <w:p w:rsidR="001B4E3C" w:rsidRDefault="001B4E3C" w:rsidP="001B4E3C">
      <w:r>
        <w:t>(available at www.reintal-webgis.de) and (c) the final map.</w:t>
      </w:r>
    </w:p>
    <w:p w:rsidR="001B4E3C" w:rsidRDefault="001B4E3C" w:rsidP="001B4E3C">
      <w:r>
        <w:t>290 Jan-Christoph Otto et al.</w:t>
      </w:r>
    </w:p>
    <w:p w:rsidR="001B4E3C" w:rsidRDefault="001B4E3C" w:rsidP="001B4E3C"/>
    <w:p w:rsidR="001B4E3C" w:rsidRDefault="001B4E3C" w:rsidP="001B4E3C"/>
    <w:p w:rsidR="001B4E3C" w:rsidRDefault="001B4E3C" w:rsidP="001B4E3C">
      <w:r>
        <w:t>limited. Point symbols are displayed as images, which enables a more</w:t>
      </w:r>
    </w:p>
    <w:p w:rsidR="001B4E3C" w:rsidRDefault="001B4E3C" w:rsidP="001B4E3C">
      <w:r>
        <w:lastRenderedPageBreak/>
        <w:t xml:space="preserve">complex </w:t>
      </w:r>
      <w:proofErr w:type="spellStart"/>
      <w:r>
        <w:t>symbology</w:t>
      </w:r>
      <w:proofErr w:type="spellEnd"/>
      <w:r>
        <w:t xml:space="preserve"> although data specific rotation is not possible. Line</w:t>
      </w:r>
    </w:p>
    <w:p w:rsidR="001B4E3C" w:rsidRDefault="001B4E3C" w:rsidP="001B4E3C">
      <w:r>
        <w:t>features are simply displayed with additional specifications of line width</w:t>
      </w:r>
    </w:p>
    <w:p w:rsidR="001B4E3C" w:rsidRDefault="001B4E3C" w:rsidP="001B4E3C">
      <w:r>
        <w:t>and colour, but multi-level symbols are not supported. Polygon features</w:t>
      </w:r>
    </w:p>
    <w:p w:rsidR="001B4E3C" w:rsidRDefault="001B4E3C" w:rsidP="001B4E3C">
      <w:r>
        <w:t>only support simple colour fills, with no hatching or patterned fills, and</w:t>
      </w:r>
    </w:p>
    <w:p w:rsidR="001B4E3C" w:rsidRDefault="001B4E3C" w:rsidP="001B4E3C">
      <w:r>
        <w:t>the style for polygon perimeters is the same as for line symbols</w:t>
      </w:r>
    </w:p>
    <w:p w:rsidR="001B4E3C" w:rsidRDefault="001B4E3C" w:rsidP="001B4E3C">
      <w:r>
        <w:t xml:space="preserve">(Figure 9.12). This restricts the use of KML for complex geomorphic </w:t>
      </w:r>
      <w:proofErr w:type="spellStart"/>
      <w:r>
        <w:t>fea</w:t>
      </w:r>
      <w:proofErr w:type="spellEnd"/>
      <w:r>
        <w:t>-</w:t>
      </w:r>
    </w:p>
    <w:p w:rsidR="001B4E3C" w:rsidRDefault="001B4E3C" w:rsidP="001B4E3C">
      <w:proofErr w:type="spellStart"/>
      <w:r>
        <w:t>ture</w:t>
      </w:r>
      <w:proofErr w:type="spellEnd"/>
      <w:r>
        <w:t xml:space="preserve"> visualisation and limits its suitability for the dissemination of </w:t>
      </w:r>
      <w:proofErr w:type="spellStart"/>
      <w:r>
        <w:t>geomor</w:t>
      </w:r>
      <w:proofErr w:type="spellEnd"/>
      <w:r>
        <w:t>-</w:t>
      </w:r>
    </w:p>
    <w:p w:rsidR="001B4E3C" w:rsidRDefault="001B4E3C" w:rsidP="001B4E3C">
      <w:proofErr w:type="spellStart"/>
      <w:r>
        <w:t>phological</w:t>
      </w:r>
      <w:proofErr w:type="spellEnd"/>
      <w:r>
        <w:t xml:space="preserve"> maps. As a rule of thumb, one should keep the </w:t>
      </w:r>
      <w:proofErr w:type="spellStart"/>
      <w:r>
        <w:t>symbology</w:t>
      </w:r>
      <w:proofErr w:type="spellEnd"/>
      <w:r>
        <w:t xml:space="preserve"> for</w:t>
      </w:r>
    </w:p>
    <w:p w:rsidR="001B4E3C" w:rsidRDefault="001B4E3C" w:rsidP="001B4E3C">
      <w:r>
        <w:t>a KML file as simple as possible (see Chapter 8 for further discussion on</w:t>
      </w:r>
    </w:p>
    <w:p w:rsidR="001B4E3C" w:rsidRDefault="001B4E3C" w:rsidP="001B4E3C">
      <w:r>
        <w:t>spatial data formats).</w:t>
      </w:r>
    </w:p>
    <w:p w:rsidR="001B4E3C" w:rsidRDefault="001B4E3C" w:rsidP="001B4E3C">
      <w:r>
        <w:t>One possible method to distribute geomorphological maps for Google</w:t>
      </w:r>
    </w:p>
    <w:p w:rsidR="001B4E3C" w:rsidRDefault="001B4E3C" w:rsidP="001B4E3C">
      <w:r>
        <w:t xml:space="preserve">Earth is to display the map as an image overlay. The image is exactly </w:t>
      </w:r>
      <w:proofErr w:type="spellStart"/>
      <w:r>
        <w:t>posi</w:t>
      </w:r>
      <w:proofErr w:type="spellEnd"/>
      <w:r>
        <w:t>-</w:t>
      </w:r>
    </w:p>
    <w:p w:rsidR="001B4E3C" w:rsidRDefault="001B4E3C" w:rsidP="001B4E3C">
      <w:proofErr w:type="spellStart"/>
      <w:r>
        <w:t>tioned</w:t>
      </w:r>
      <w:proofErr w:type="spellEnd"/>
      <w:r>
        <w:t xml:space="preserve"> on Google’s virtual globe by a bounding box. A single image will</w:t>
      </w:r>
    </w:p>
    <w:p w:rsidR="001B4E3C" w:rsidRDefault="001B4E3C" w:rsidP="001B4E3C">
      <w:r>
        <w:t>only be displayed at the scale the image was created and zooming will</w:t>
      </w:r>
    </w:p>
    <w:p w:rsidR="001B4E3C" w:rsidRDefault="001B4E3C" w:rsidP="001B4E3C">
      <w:r>
        <w:t>deliver blurred data. The best performance is achieved if the image is</w:t>
      </w:r>
    </w:p>
    <w:p w:rsidR="001B4E3C" w:rsidRDefault="001B4E3C" w:rsidP="001B4E3C">
      <w:r>
        <w:t>served as a network link through a WMS. The image is refreshed after</w:t>
      </w:r>
    </w:p>
    <w:p w:rsidR="001B4E3C" w:rsidRDefault="001B4E3C" w:rsidP="001B4E3C">
      <w:r>
        <w:t>each navigation task and delivers high resolution at different scales. The</w:t>
      </w:r>
    </w:p>
    <w:p w:rsidR="001B4E3C" w:rsidRDefault="001B4E3C" w:rsidP="001B4E3C">
      <w:r>
        <w:t>WMS map request can be embedded in a KML file and stored on a local</w:t>
      </w:r>
    </w:p>
    <w:p w:rsidR="001B4E3C" w:rsidRDefault="001B4E3C" w:rsidP="001B4E3C">
      <w:r>
        <w:t>hard drive. In addition, the use of Google Earth as a WMS client allows</w:t>
      </w:r>
    </w:p>
    <w:p w:rsidR="001B4E3C" w:rsidRDefault="001B4E3C" w:rsidP="001B4E3C">
      <w:r>
        <w:t>the display of additional information from any publicly available WMS.</w:t>
      </w:r>
    </w:p>
    <w:p w:rsidR="001B4E3C" w:rsidRDefault="001B4E3C" w:rsidP="001B4E3C">
      <w:r>
        <w:t>(a) (b)</w:t>
      </w:r>
    </w:p>
    <w:p w:rsidR="001B4E3C" w:rsidRDefault="001B4E3C" w:rsidP="001B4E3C">
      <w:r>
        <w:t>Figure 9.12 WMS overlays and the corresponding KML files in Google Earth. (a)</w:t>
      </w:r>
    </w:p>
    <w:p w:rsidR="001B4E3C" w:rsidRDefault="001B4E3C" w:rsidP="001B4E3C">
      <w:r>
        <w:t>Geomorphic features as WMS overlays in Google Earth. This lesser known feature</w:t>
      </w:r>
    </w:p>
    <w:p w:rsidR="001B4E3C" w:rsidRDefault="001B4E3C" w:rsidP="001B4E3C">
      <w:r>
        <w:t>allows the display of any publicly available WMS. The WMS appears as an image</w:t>
      </w:r>
    </w:p>
    <w:p w:rsidR="001B4E3C" w:rsidRDefault="001B4E3C" w:rsidP="001B4E3C">
      <w:r>
        <w:t>overlay that is refreshed after each navigation task. (b) The same data as a KML layer,</w:t>
      </w:r>
    </w:p>
    <w:p w:rsidR="001B4E3C" w:rsidRDefault="001B4E3C" w:rsidP="001B4E3C">
      <w:r>
        <w:t>the KML file was generated using the GDAL/OGR tool (GDAL, www.gdal.org).</w:t>
      </w:r>
    </w:p>
    <w:p w:rsidR="001B4E3C" w:rsidRDefault="001B4E3C" w:rsidP="001B4E3C">
      <w:r>
        <w:t xml:space="preserve">Compared to the WMS overlays, more sophisticated </w:t>
      </w:r>
      <w:proofErr w:type="spellStart"/>
      <w:r>
        <w:t>symbology</w:t>
      </w:r>
      <w:proofErr w:type="spellEnd"/>
      <w:r>
        <w:t xml:space="preserve"> like hatching, multi-</w:t>
      </w:r>
    </w:p>
    <w:p w:rsidR="001B4E3C" w:rsidRDefault="001B4E3C" w:rsidP="001B4E3C">
      <w:r>
        <w:t>level symbols or symbol rotation is not supported within the style reference of KML.</w:t>
      </w:r>
    </w:p>
    <w:sectPr w:rsidR="001B4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3C"/>
    <w:rsid w:val="001B4E3C"/>
    <w:rsid w:val="006F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F1EAE"/>
  <w15:chartTrackingRefBased/>
  <w15:docId w15:val="{4AC74D85-A867-40AC-87C9-36332DA9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3757</Words>
  <Characters>21415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1</cp:revision>
  <dcterms:created xsi:type="dcterms:W3CDTF">2020-12-11T07:50:00Z</dcterms:created>
  <dcterms:modified xsi:type="dcterms:W3CDTF">2020-12-11T07:52:00Z</dcterms:modified>
</cp:coreProperties>
</file>